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138" w:rsidRDefault="00372138" w:rsidP="00372138">
      <w:pPr>
        <w:spacing w:before="274" w:line="227" w:lineRule="exact"/>
        <w:jc w:val="center"/>
        <w:textAlignment w:val="baseline"/>
        <w:rPr>
          <w:rFonts w:ascii="Tahoma" w:eastAsia="Tahoma" w:hAnsi="Tahoma" w:cs="Aharoni"/>
          <w:b/>
          <w:color w:val="A6A6A6" w:themeColor="background1" w:themeShade="A6"/>
          <w:spacing w:val="3"/>
          <w:sz w:val="24"/>
        </w:rPr>
      </w:pPr>
      <w:bookmarkStart w:id="0" w:name="_GoBack"/>
      <w:bookmarkEnd w:id="0"/>
      <w:r>
        <w:rPr>
          <w:rFonts w:ascii="Tahoma" w:eastAsia="Tahoma" w:hAnsi="Tahoma" w:cs="Aharoni"/>
          <w:b/>
          <w:color w:val="A6A6A6" w:themeColor="background1" w:themeShade="A6"/>
          <w:spacing w:val="3"/>
          <w:sz w:val="24"/>
        </w:rPr>
        <w:t>SAMPLE LETTER OF INTENT (“LOI”)</w:t>
      </w:r>
    </w:p>
    <w:p w:rsidR="00AA5E82" w:rsidRPr="00DA7E92" w:rsidRDefault="00DA7E92" w:rsidP="00DA7E92">
      <w:pPr>
        <w:spacing w:before="274" w:line="227" w:lineRule="exact"/>
        <w:textAlignment w:val="baseline"/>
        <w:rPr>
          <w:rFonts w:ascii="Tahoma" w:eastAsia="Tahoma" w:hAnsi="Tahoma" w:cs="Aharoni"/>
          <w:b/>
          <w:color w:val="000000"/>
          <w:spacing w:val="3"/>
          <w:sz w:val="18"/>
        </w:rPr>
      </w:pPr>
      <w:r>
        <w:rPr>
          <w:rFonts w:ascii="Tahoma" w:eastAsia="Tahoma" w:hAnsi="Tahoma"/>
          <w:color w:val="000000"/>
          <w:spacing w:val="3"/>
          <w:sz w:val="18"/>
        </w:rPr>
        <w:t>______, 2024</w:t>
      </w:r>
    </w:p>
    <w:p w:rsidR="002115F1" w:rsidRDefault="002115F1">
      <w:pPr>
        <w:spacing w:before="35" w:line="223" w:lineRule="exact"/>
        <w:textAlignment w:val="baseline"/>
        <w:rPr>
          <w:rFonts w:ascii="Tahoma" w:eastAsia="Tahoma" w:hAnsi="Tahoma"/>
          <w:color w:val="000000"/>
          <w:spacing w:val="9"/>
          <w:sz w:val="18"/>
        </w:rPr>
      </w:pPr>
    </w:p>
    <w:p w:rsidR="002115F1" w:rsidRDefault="002115F1">
      <w:pPr>
        <w:spacing w:before="35" w:line="223" w:lineRule="exact"/>
        <w:textAlignment w:val="baseline"/>
        <w:rPr>
          <w:rFonts w:ascii="Tahoma" w:eastAsia="Tahoma" w:hAnsi="Tahoma"/>
          <w:color w:val="000000"/>
          <w:spacing w:val="9"/>
          <w:sz w:val="18"/>
        </w:rPr>
      </w:pPr>
    </w:p>
    <w:p w:rsidR="00AA5E82" w:rsidRDefault="002115F1">
      <w:pPr>
        <w:spacing w:before="35" w:line="223" w:lineRule="exact"/>
        <w:textAlignment w:val="baseline"/>
        <w:rPr>
          <w:rFonts w:ascii="Tahoma" w:eastAsia="Tahoma" w:hAnsi="Tahoma"/>
          <w:color w:val="000000"/>
          <w:spacing w:val="9"/>
          <w:sz w:val="18"/>
        </w:rPr>
      </w:pPr>
      <w:r>
        <w:rPr>
          <w:rFonts w:ascii="Tahoma" w:eastAsia="Tahoma" w:hAnsi="Tahoma"/>
          <w:color w:val="000000"/>
          <w:spacing w:val="9"/>
          <w:sz w:val="18"/>
        </w:rPr>
        <w:t>Jo</w:t>
      </w:r>
      <w:r w:rsidR="00DA7E92">
        <w:rPr>
          <w:rFonts w:ascii="Tahoma" w:eastAsia="Tahoma" w:hAnsi="Tahoma"/>
          <w:color w:val="000000"/>
          <w:spacing w:val="9"/>
          <w:sz w:val="18"/>
        </w:rPr>
        <w:t>hn Eliason, Vice President</w:t>
      </w:r>
    </w:p>
    <w:p w:rsidR="00AA5E82" w:rsidRDefault="002115F1">
      <w:pPr>
        <w:spacing w:before="37" w:line="223" w:lineRule="exact"/>
        <w:textAlignment w:val="baseline"/>
        <w:rPr>
          <w:rFonts w:ascii="Tahoma" w:eastAsia="Tahoma" w:hAnsi="Tahoma"/>
          <w:color w:val="000000"/>
          <w:spacing w:val="4"/>
          <w:sz w:val="18"/>
        </w:rPr>
      </w:pPr>
      <w:r>
        <w:rPr>
          <w:rFonts w:ascii="Tahoma" w:eastAsia="Tahoma" w:hAnsi="Tahoma"/>
          <w:color w:val="000000"/>
          <w:spacing w:val="4"/>
          <w:sz w:val="18"/>
        </w:rPr>
        <w:t>King County Housing Authority</w:t>
      </w:r>
    </w:p>
    <w:p w:rsidR="00AA5E82" w:rsidRDefault="002115F1">
      <w:pPr>
        <w:spacing w:before="38" w:line="223" w:lineRule="exact"/>
        <w:textAlignment w:val="baseline"/>
        <w:rPr>
          <w:rFonts w:ascii="Tahoma" w:eastAsia="Tahoma" w:hAnsi="Tahoma"/>
          <w:color w:val="000000"/>
          <w:spacing w:val="4"/>
          <w:sz w:val="18"/>
        </w:rPr>
      </w:pPr>
      <w:r>
        <w:rPr>
          <w:rFonts w:ascii="Tahoma" w:eastAsia="Tahoma" w:hAnsi="Tahoma"/>
          <w:color w:val="000000"/>
          <w:spacing w:val="4"/>
          <w:sz w:val="18"/>
        </w:rPr>
        <w:t>600 Andover Park West</w:t>
      </w:r>
    </w:p>
    <w:p w:rsidR="00AA5E82" w:rsidRDefault="002115F1">
      <w:pPr>
        <w:spacing w:before="31" w:line="226" w:lineRule="exact"/>
        <w:textAlignment w:val="baseline"/>
        <w:rPr>
          <w:rFonts w:ascii="Tahoma" w:eastAsia="Tahoma" w:hAnsi="Tahoma"/>
          <w:color w:val="000000"/>
          <w:spacing w:val="5"/>
          <w:sz w:val="18"/>
        </w:rPr>
      </w:pPr>
      <w:r>
        <w:rPr>
          <w:rFonts w:ascii="Tahoma" w:eastAsia="Tahoma" w:hAnsi="Tahoma"/>
          <w:color w:val="000000"/>
          <w:spacing w:val="5"/>
          <w:sz w:val="18"/>
        </w:rPr>
        <w:t>Seattle, WA 98188</w:t>
      </w:r>
    </w:p>
    <w:p w:rsidR="002115F1" w:rsidRDefault="00D6636F" w:rsidP="002115F1">
      <w:pPr>
        <w:spacing w:line="514" w:lineRule="exact"/>
        <w:ind w:right="2970"/>
        <w:textAlignment w:val="baseline"/>
        <w:rPr>
          <w:rFonts w:ascii="Tahoma" w:eastAsia="Tahoma" w:hAnsi="Tahoma"/>
          <w:color w:val="000000"/>
          <w:sz w:val="18"/>
        </w:rPr>
      </w:pPr>
      <w:r>
        <w:rPr>
          <w:rFonts w:ascii="Tahoma" w:eastAsia="Tahoma" w:hAnsi="Tahoma"/>
          <w:color w:val="000000"/>
          <w:sz w:val="18"/>
        </w:rPr>
        <w:t xml:space="preserve">RE: </w:t>
      </w:r>
      <w:r w:rsidR="00DA7E92">
        <w:rPr>
          <w:rFonts w:ascii="Tahoma" w:eastAsia="Tahoma" w:hAnsi="Tahoma"/>
          <w:color w:val="000000"/>
          <w:sz w:val="18"/>
        </w:rPr>
        <w:t>Greenbridge Scattered Site Lots</w:t>
      </w:r>
      <w:r w:rsidR="002115F1">
        <w:rPr>
          <w:rFonts w:ascii="Tahoma" w:eastAsia="Tahoma" w:hAnsi="Tahoma"/>
          <w:color w:val="000000"/>
          <w:sz w:val="18"/>
        </w:rPr>
        <w:t xml:space="preserve"> </w:t>
      </w:r>
      <w:r>
        <w:rPr>
          <w:rFonts w:ascii="Tahoma" w:eastAsia="Tahoma" w:hAnsi="Tahoma"/>
          <w:color w:val="000000"/>
          <w:sz w:val="18"/>
        </w:rPr>
        <w:t xml:space="preserve">Letter of Intent </w:t>
      </w:r>
    </w:p>
    <w:p w:rsidR="00AA5E82" w:rsidRDefault="002115F1" w:rsidP="002115F1">
      <w:pPr>
        <w:spacing w:line="514" w:lineRule="exact"/>
        <w:ind w:right="2970"/>
        <w:textAlignment w:val="baseline"/>
        <w:rPr>
          <w:rFonts w:ascii="Tahoma" w:eastAsia="Tahoma" w:hAnsi="Tahoma"/>
          <w:color w:val="000000"/>
          <w:sz w:val="18"/>
        </w:rPr>
      </w:pPr>
      <w:r>
        <w:rPr>
          <w:rFonts w:ascii="Tahoma" w:eastAsia="Tahoma" w:hAnsi="Tahoma"/>
          <w:color w:val="000000"/>
          <w:sz w:val="18"/>
        </w:rPr>
        <w:t>Dear Mr. Eliason</w:t>
      </w:r>
      <w:r w:rsidR="00D6636F">
        <w:rPr>
          <w:rFonts w:ascii="Tahoma" w:eastAsia="Tahoma" w:hAnsi="Tahoma"/>
          <w:color w:val="000000"/>
          <w:sz w:val="18"/>
        </w:rPr>
        <w:t>:</w:t>
      </w:r>
    </w:p>
    <w:p w:rsidR="00AA5E82" w:rsidRDefault="00D6636F">
      <w:pPr>
        <w:spacing w:before="259" w:after="244" w:line="260" w:lineRule="exact"/>
        <w:ind w:right="288"/>
        <w:jc w:val="both"/>
        <w:textAlignment w:val="baseline"/>
        <w:rPr>
          <w:rFonts w:ascii="Tahoma" w:eastAsia="Tahoma" w:hAnsi="Tahoma"/>
          <w:color w:val="000000"/>
          <w:spacing w:val="7"/>
          <w:sz w:val="18"/>
        </w:rPr>
      </w:pPr>
      <w:r>
        <w:rPr>
          <w:rFonts w:ascii="Tahoma" w:eastAsia="Tahoma" w:hAnsi="Tahoma"/>
          <w:color w:val="000000"/>
          <w:spacing w:val="7"/>
          <w:sz w:val="18"/>
        </w:rPr>
        <w:t xml:space="preserve">This non-binding Letter of Intent sets forth the general terms and conditions which </w:t>
      </w:r>
      <w:r w:rsidR="002115F1">
        <w:rPr>
          <w:rFonts w:ascii="Tahoma" w:eastAsia="Tahoma" w:hAnsi="Tahoma"/>
          <w:color w:val="000000"/>
          <w:spacing w:val="7"/>
          <w:sz w:val="18"/>
        </w:rPr>
        <w:t>____________________________ ("Purchaser")</w:t>
      </w:r>
      <w:r>
        <w:rPr>
          <w:rFonts w:ascii="Tahoma" w:eastAsia="Tahoma" w:hAnsi="Tahoma"/>
          <w:color w:val="000000"/>
          <w:spacing w:val="7"/>
          <w:sz w:val="18"/>
        </w:rPr>
        <w:t xml:space="preserve"> desire</w:t>
      </w:r>
      <w:r w:rsidR="002115F1">
        <w:rPr>
          <w:rFonts w:ascii="Tahoma" w:eastAsia="Tahoma" w:hAnsi="Tahoma"/>
          <w:color w:val="000000"/>
          <w:spacing w:val="7"/>
          <w:sz w:val="18"/>
        </w:rPr>
        <w:t>s</w:t>
      </w:r>
      <w:r w:rsidR="00DA7E92">
        <w:rPr>
          <w:rFonts w:ascii="Tahoma" w:eastAsia="Tahoma" w:hAnsi="Tahoma"/>
          <w:color w:val="000000"/>
          <w:spacing w:val="7"/>
          <w:sz w:val="18"/>
        </w:rPr>
        <w:t xml:space="preserve"> to include in an offer to King County Housing Authority.</w:t>
      </w:r>
    </w:p>
    <w:tbl>
      <w:tblPr>
        <w:tblW w:w="0" w:type="auto"/>
        <w:tblInd w:w="10" w:type="dxa"/>
        <w:tblLayout w:type="fixed"/>
        <w:tblCellMar>
          <w:left w:w="0" w:type="dxa"/>
          <w:right w:w="0" w:type="dxa"/>
        </w:tblCellMar>
        <w:tblLook w:val="0000" w:firstRow="0" w:lastRow="0" w:firstColumn="0" w:lastColumn="0" w:noHBand="0" w:noVBand="0"/>
      </w:tblPr>
      <w:tblGrid>
        <w:gridCol w:w="322"/>
        <w:gridCol w:w="2194"/>
        <w:gridCol w:w="6110"/>
      </w:tblGrid>
      <w:tr w:rsidR="00AA5E82" w:rsidTr="00DA7E92">
        <w:trPr>
          <w:trHeight w:hRule="exact" w:val="1625"/>
        </w:trPr>
        <w:tc>
          <w:tcPr>
            <w:tcW w:w="322" w:type="dxa"/>
            <w:tcBorders>
              <w:top w:val="single" w:sz="5" w:space="0" w:color="000000"/>
              <w:left w:val="single" w:sz="5" w:space="0" w:color="000000"/>
              <w:bottom w:val="single" w:sz="5" w:space="0" w:color="000000"/>
              <w:right w:val="none" w:sz="0" w:space="0" w:color="000000"/>
            </w:tcBorders>
          </w:tcPr>
          <w:p w:rsidR="00AA5E82" w:rsidRDefault="00D6636F">
            <w:pPr>
              <w:spacing w:before="63" w:after="533" w:line="224" w:lineRule="exact"/>
              <w:jc w:val="center"/>
              <w:textAlignment w:val="baseline"/>
              <w:rPr>
                <w:rFonts w:ascii="Tahoma" w:eastAsia="Tahoma" w:hAnsi="Tahoma"/>
                <w:b/>
                <w:color w:val="000000"/>
                <w:sz w:val="18"/>
              </w:rPr>
            </w:pPr>
            <w:r>
              <w:rPr>
                <w:rFonts w:ascii="Tahoma" w:eastAsia="Tahoma" w:hAnsi="Tahoma"/>
                <w:b/>
                <w:color w:val="000000"/>
                <w:sz w:val="18"/>
              </w:rPr>
              <w:t>1</w:t>
            </w:r>
          </w:p>
        </w:tc>
        <w:tc>
          <w:tcPr>
            <w:tcW w:w="2194" w:type="dxa"/>
            <w:tcBorders>
              <w:top w:val="single" w:sz="5" w:space="0" w:color="000000"/>
              <w:left w:val="none" w:sz="0" w:space="0" w:color="000000"/>
              <w:bottom w:val="single" w:sz="5" w:space="0" w:color="000000"/>
              <w:right w:val="single" w:sz="5" w:space="0" w:color="000000"/>
            </w:tcBorders>
          </w:tcPr>
          <w:p w:rsidR="00AA5E82" w:rsidRDefault="00D6636F">
            <w:pPr>
              <w:spacing w:before="61" w:after="532" w:line="227" w:lineRule="exact"/>
              <w:ind w:left="105"/>
              <w:textAlignment w:val="baseline"/>
              <w:rPr>
                <w:rFonts w:ascii="Tahoma" w:eastAsia="Tahoma" w:hAnsi="Tahoma"/>
                <w:b/>
                <w:color w:val="000000"/>
                <w:sz w:val="18"/>
              </w:rPr>
            </w:pPr>
            <w:r>
              <w:rPr>
                <w:rFonts w:ascii="Tahoma" w:eastAsia="Tahoma" w:hAnsi="Tahoma"/>
                <w:b/>
                <w:color w:val="000000"/>
                <w:sz w:val="18"/>
              </w:rPr>
              <w:t>Property:</w:t>
            </w:r>
          </w:p>
        </w:tc>
        <w:tc>
          <w:tcPr>
            <w:tcW w:w="6110" w:type="dxa"/>
            <w:tcBorders>
              <w:top w:val="single" w:sz="5" w:space="0" w:color="000000"/>
              <w:left w:val="single" w:sz="5" w:space="0" w:color="000000"/>
              <w:bottom w:val="single" w:sz="5" w:space="0" w:color="000000"/>
              <w:right w:val="single" w:sz="5" w:space="0" w:color="000000"/>
            </w:tcBorders>
          </w:tcPr>
          <w:p w:rsidR="00AA5E82" w:rsidRDefault="00DA7E92" w:rsidP="00A52B7F">
            <w:pPr>
              <w:spacing w:after="33" w:line="260" w:lineRule="exact"/>
              <w:ind w:left="108" w:right="108"/>
              <w:jc w:val="both"/>
              <w:textAlignment w:val="baseline"/>
              <w:rPr>
                <w:rFonts w:ascii="Tahoma" w:eastAsia="Tahoma" w:hAnsi="Tahoma"/>
                <w:color w:val="000000"/>
                <w:sz w:val="18"/>
              </w:rPr>
            </w:pPr>
            <w:r>
              <w:rPr>
                <w:rFonts w:ascii="Tahoma" w:eastAsia="Tahoma" w:hAnsi="Tahoma"/>
                <w:color w:val="000000"/>
                <w:sz w:val="18"/>
              </w:rPr>
              <w:t>Describe lots proposed to Purchase</w:t>
            </w:r>
          </w:p>
        </w:tc>
      </w:tr>
      <w:tr w:rsidR="00AA5E82" w:rsidTr="00DA7E92">
        <w:trPr>
          <w:trHeight w:hRule="exact" w:val="532"/>
        </w:trPr>
        <w:tc>
          <w:tcPr>
            <w:tcW w:w="322" w:type="dxa"/>
            <w:tcBorders>
              <w:top w:val="single" w:sz="5" w:space="0" w:color="000000"/>
              <w:left w:val="single" w:sz="5" w:space="0" w:color="000000"/>
              <w:bottom w:val="single" w:sz="5" w:space="0" w:color="000000"/>
              <w:right w:val="none" w:sz="0" w:space="0" w:color="000000"/>
            </w:tcBorders>
          </w:tcPr>
          <w:p w:rsidR="00AA5E82" w:rsidRDefault="00D6636F">
            <w:pPr>
              <w:spacing w:before="38" w:after="265" w:line="224" w:lineRule="exact"/>
              <w:jc w:val="center"/>
              <w:textAlignment w:val="baseline"/>
              <w:rPr>
                <w:rFonts w:ascii="Tahoma" w:eastAsia="Tahoma" w:hAnsi="Tahoma"/>
                <w:b/>
                <w:color w:val="000000"/>
                <w:sz w:val="18"/>
              </w:rPr>
            </w:pPr>
            <w:r>
              <w:rPr>
                <w:rFonts w:ascii="Tahoma" w:eastAsia="Tahoma" w:hAnsi="Tahoma"/>
                <w:b/>
                <w:color w:val="000000"/>
                <w:sz w:val="18"/>
              </w:rPr>
              <w:t>2</w:t>
            </w:r>
          </w:p>
        </w:tc>
        <w:tc>
          <w:tcPr>
            <w:tcW w:w="2194" w:type="dxa"/>
            <w:tcBorders>
              <w:top w:val="single" w:sz="5" w:space="0" w:color="000000"/>
              <w:left w:val="none" w:sz="0" w:space="0" w:color="000000"/>
              <w:bottom w:val="single" w:sz="5" w:space="0" w:color="000000"/>
              <w:right w:val="single" w:sz="5" w:space="0" w:color="000000"/>
            </w:tcBorders>
            <w:vAlign w:val="center"/>
          </w:tcPr>
          <w:p w:rsidR="00AA5E82" w:rsidRDefault="00D6636F">
            <w:pPr>
              <w:spacing w:after="9" w:line="253" w:lineRule="exact"/>
              <w:ind w:left="108" w:right="900"/>
              <w:textAlignment w:val="baseline"/>
              <w:rPr>
                <w:rFonts w:ascii="Tahoma" w:eastAsia="Tahoma" w:hAnsi="Tahoma"/>
                <w:b/>
                <w:color w:val="000000"/>
                <w:spacing w:val="-6"/>
                <w:sz w:val="18"/>
              </w:rPr>
            </w:pPr>
            <w:r>
              <w:rPr>
                <w:rFonts w:ascii="Tahoma" w:eastAsia="Tahoma" w:hAnsi="Tahoma"/>
                <w:b/>
                <w:color w:val="000000"/>
                <w:spacing w:val="-6"/>
                <w:sz w:val="18"/>
              </w:rPr>
              <w:t>Proposed Development:</w:t>
            </w:r>
          </w:p>
        </w:tc>
        <w:tc>
          <w:tcPr>
            <w:tcW w:w="6110" w:type="dxa"/>
            <w:tcBorders>
              <w:top w:val="single" w:sz="5" w:space="0" w:color="000000"/>
              <w:left w:val="single" w:sz="5" w:space="0" w:color="000000"/>
              <w:bottom w:val="single" w:sz="5" w:space="0" w:color="000000"/>
              <w:right w:val="single" w:sz="5" w:space="0" w:color="000000"/>
            </w:tcBorders>
          </w:tcPr>
          <w:p w:rsidR="00AA5E82" w:rsidRDefault="00D6636F" w:rsidP="00DA7E92">
            <w:pPr>
              <w:spacing w:after="21" w:line="253" w:lineRule="exact"/>
              <w:ind w:left="108" w:right="180"/>
              <w:jc w:val="both"/>
              <w:textAlignment w:val="baseline"/>
              <w:rPr>
                <w:rFonts w:ascii="Tahoma" w:eastAsia="Tahoma" w:hAnsi="Tahoma"/>
                <w:color w:val="000000"/>
                <w:sz w:val="18"/>
              </w:rPr>
            </w:pPr>
            <w:r>
              <w:rPr>
                <w:rFonts w:ascii="Tahoma" w:eastAsia="Tahoma" w:hAnsi="Tahoma"/>
                <w:color w:val="000000"/>
                <w:sz w:val="18"/>
              </w:rPr>
              <w:t xml:space="preserve">Detached </w:t>
            </w:r>
            <w:r w:rsidR="00DA7E92">
              <w:rPr>
                <w:rFonts w:ascii="Tahoma" w:eastAsia="Tahoma" w:hAnsi="Tahoma"/>
                <w:color w:val="000000"/>
                <w:sz w:val="18"/>
              </w:rPr>
              <w:t>or attached</w:t>
            </w:r>
            <w:r>
              <w:rPr>
                <w:rFonts w:ascii="Tahoma" w:eastAsia="Tahoma" w:hAnsi="Tahoma"/>
                <w:color w:val="000000"/>
                <w:sz w:val="18"/>
              </w:rPr>
              <w:t xml:space="preserve"> homes ranging in square footage from </w:t>
            </w:r>
            <w:r w:rsidR="00A52B7F">
              <w:rPr>
                <w:rFonts w:ascii="Tahoma" w:eastAsia="Tahoma" w:hAnsi="Tahoma"/>
                <w:color w:val="000000"/>
                <w:sz w:val="18"/>
              </w:rPr>
              <w:t>____</w:t>
            </w:r>
            <w:r>
              <w:rPr>
                <w:rFonts w:ascii="Tahoma" w:eastAsia="Tahoma" w:hAnsi="Tahoma"/>
                <w:color w:val="000000"/>
                <w:sz w:val="18"/>
              </w:rPr>
              <w:t xml:space="preserve"> to </w:t>
            </w:r>
            <w:r w:rsidR="00A52B7F">
              <w:rPr>
                <w:rFonts w:ascii="Tahoma" w:eastAsia="Tahoma" w:hAnsi="Tahoma"/>
                <w:color w:val="000000"/>
                <w:sz w:val="18"/>
              </w:rPr>
              <w:t>_____ sq. ft</w:t>
            </w:r>
            <w:r w:rsidR="00A23E2F">
              <w:rPr>
                <w:rFonts w:ascii="Tahoma" w:eastAsia="Tahoma" w:hAnsi="Tahoma"/>
                <w:color w:val="000000"/>
                <w:sz w:val="18"/>
              </w:rPr>
              <w:t>.</w:t>
            </w:r>
          </w:p>
        </w:tc>
      </w:tr>
      <w:tr w:rsidR="00AA5E82" w:rsidTr="00DA7E92">
        <w:trPr>
          <w:trHeight w:hRule="exact" w:val="466"/>
        </w:trPr>
        <w:tc>
          <w:tcPr>
            <w:tcW w:w="322" w:type="dxa"/>
            <w:tcBorders>
              <w:top w:val="single" w:sz="5" w:space="0" w:color="000000"/>
              <w:left w:val="single" w:sz="5" w:space="0" w:color="000000"/>
              <w:bottom w:val="single" w:sz="5" w:space="0" w:color="000000"/>
              <w:right w:val="none" w:sz="0" w:space="0" w:color="000000"/>
            </w:tcBorders>
          </w:tcPr>
          <w:p w:rsidR="00AA5E82" w:rsidRDefault="00D6636F">
            <w:pPr>
              <w:spacing w:before="39" w:after="193" w:line="224" w:lineRule="exact"/>
              <w:jc w:val="center"/>
              <w:textAlignment w:val="baseline"/>
              <w:rPr>
                <w:rFonts w:ascii="Tahoma" w:eastAsia="Tahoma" w:hAnsi="Tahoma"/>
                <w:b/>
                <w:color w:val="000000"/>
                <w:sz w:val="18"/>
              </w:rPr>
            </w:pPr>
            <w:r>
              <w:rPr>
                <w:rFonts w:ascii="Tahoma" w:eastAsia="Tahoma" w:hAnsi="Tahoma"/>
                <w:b/>
                <w:color w:val="000000"/>
                <w:sz w:val="18"/>
              </w:rPr>
              <w:t>3</w:t>
            </w:r>
          </w:p>
        </w:tc>
        <w:tc>
          <w:tcPr>
            <w:tcW w:w="2194" w:type="dxa"/>
            <w:tcBorders>
              <w:top w:val="single" w:sz="5" w:space="0" w:color="000000"/>
              <w:left w:val="none" w:sz="0" w:space="0" w:color="000000"/>
              <w:bottom w:val="single" w:sz="5" w:space="0" w:color="000000"/>
              <w:right w:val="single" w:sz="5" w:space="0" w:color="000000"/>
            </w:tcBorders>
          </w:tcPr>
          <w:p w:rsidR="00AA5E82" w:rsidRDefault="00D6636F">
            <w:pPr>
              <w:spacing w:before="39" w:after="193" w:line="224" w:lineRule="exact"/>
              <w:ind w:left="105"/>
              <w:textAlignment w:val="baseline"/>
              <w:rPr>
                <w:rFonts w:ascii="Tahoma" w:eastAsia="Tahoma" w:hAnsi="Tahoma"/>
                <w:b/>
                <w:color w:val="000000"/>
                <w:sz w:val="18"/>
              </w:rPr>
            </w:pPr>
            <w:r>
              <w:rPr>
                <w:rFonts w:ascii="Tahoma" w:eastAsia="Tahoma" w:hAnsi="Tahoma"/>
                <w:b/>
                <w:color w:val="000000"/>
                <w:sz w:val="18"/>
              </w:rPr>
              <w:t>Purchase Price:</w:t>
            </w:r>
          </w:p>
        </w:tc>
        <w:tc>
          <w:tcPr>
            <w:tcW w:w="6110" w:type="dxa"/>
            <w:tcBorders>
              <w:top w:val="single" w:sz="5" w:space="0" w:color="000000"/>
              <w:left w:val="single" w:sz="5" w:space="0" w:color="000000"/>
              <w:bottom w:val="single" w:sz="5" w:space="0" w:color="000000"/>
              <w:right w:val="single" w:sz="5" w:space="0" w:color="000000"/>
            </w:tcBorders>
          </w:tcPr>
          <w:p w:rsidR="00AA5E82" w:rsidRDefault="0050750B" w:rsidP="00A52B7F">
            <w:pPr>
              <w:spacing w:after="211" w:line="228" w:lineRule="exact"/>
              <w:ind w:left="96"/>
              <w:textAlignment w:val="baseline"/>
              <w:rPr>
                <w:rFonts w:ascii="Tahoma" w:eastAsia="Tahoma" w:hAnsi="Tahoma"/>
                <w:color w:val="000000"/>
                <w:sz w:val="18"/>
              </w:rPr>
            </w:pPr>
            <w:r>
              <w:rPr>
                <w:rFonts w:ascii="Tahoma" w:eastAsia="Tahoma" w:hAnsi="Tahoma"/>
                <w:color w:val="000000"/>
                <w:sz w:val="18"/>
              </w:rPr>
              <w:t>___</w:t>
            </w:r>
            <w:r w:rsidR="00D6636F">
              <w:rPr>
                <w:rFonts w:ascii="Tahoma" w:eastAsia="Tahoma" w:hAnsi="Tahoma"/>
                <w:color w:val="000000"/>
                <w:sz w:val="18"/>
              </w:rPr>
              <w:t xml:space="preserve"> Lots at $</w:t>
            </w:r>
            <w:r w:rsidR="00A52B7F">
              <w:rPr>
                <w:rFonts w:ascii="Tahoma" w:eastAsia="Tahoma" w:hAnsi="Tahoma"/>
                <w:color w:val="000000"/>
                <w:sz w:val="18"/>
              </w:rPr>
              <w:t>______</w:t>
            </w:r>
            <w:r w:rsidR="00D6636F">
              <w:rPr>
                <w:rFonts w:ascii="Tahoma" w:eastAsia="Tahoma" w:hAnsi="Tahoma"/>
                <w:color w:val="000000"/>
                <w:sz w:val="18"/>
              </w:rPr>
              <w:t xml:space="preserve"> per lot for a to</w:t>
            </w:r>
            <w:r w:rsidR="00A52B7F">
              <w:rPr>
                <w:rFonts w:ascii="Tahoma" w:eastAsia="Tahoma" w:hAnsi="Tahoma"/>
                <w:color w:val="000000"/>
                <w:sz w:val="18"/>
              </w:rPr>
              <w:t>tal purchase price of $_________</w:t>
            </w:r>
            <w:r w:rsidR="00D6636F">
              <w:rPr>
                <w:rFonts w:ascii="Tahoma" w:eastAsia="Tahoma" w:hAnsi="Tahoma"/>
                <w:color w:val="000000"/>
                <w:sz w:val="18"/>
              </w:rPr>
              <w:t>.</w:t>
            </w:r>
          </w:p>
        </w:tc>
      </w:tr>
      <w:tr w:rsidR="00AA5E82" w:rsidTr="00DA7E92">
        <w:trPr>
          <w:trHeight w:hRule="exact" w:val="1076"/>
        </w:trPr>
        <w:tc>
          <w:tcPr>
            <w:tcW w:w="322" w:type="dxa"/>
            <w:tcBorders>
              <w:top w:val="single" w:sz="5" w:space="0" w:color="000000"/>
              <w:left w:val="single" w:sz="5" w:space="0" w:color="000000"/>
              <w:bottom w:val="single" w:sz="5" w:space="0" w:color="000000"/>
              <w:right w:val="none" w:sz="0" w:space="0" w:color="000000"/>
            </w:tcBorders>
          </w:tcPr>
          <w:p w:rsidR="00AA5E82" w:rsidRDefault="00D6636F">
            <w:pPr>
              <w:spacing w:before="39" w:after="533" w:line="224" w:lineRule="exact"/>
              <w:jc w:val="center"/>
              <w:textAlignment w:val="baseline"/>
              <w:rPr>
                <w:rFonts w:ascii="Tahoma" w:eastAsia="Tahoma" w:hAnsi="Tahoma"/>
                <w:b/>
                <w:color w:val="000000"/>
                <w:sz w:val="18"/>
              </w:rPr>
            </w:pPr>
            <w:r>
              <w:rPr>
                <w:rFonts w:ascii="Tahoma" w:eastAsia="Tahoma" w:hAnsi="Tahoma"/>
                <w:b/>
                <w:color w:val="000000"/>
                <w:sz w:val="18"/>
              </w:rPr>
              <w:t>4</w:t>
            </w:r>
          </w:p>
        </w:tc>
        <w:tc>
          <w:tcPr>
            <w:tcW w:w="2194" w:type="dxa"/>
            <w:tcBorders>
              <w:top w:val="single" w:sz="5" w:space="0" w:color="000000"/>
              <w:left w:val="none" w:sz="0" w:space="0" w:color="000000"/>
              <w:bottom w:val="single" w:sz="5" w:space="0" w:color="000000"/>
              <w:right w:val="single" w:sz="5" w:space="0" w:color="000000"/>
            </w:tcBorders>
          </w:tcPr>
          <w:p w:rsidR="00AA5E82" w:rsidRDefault="00D6636F">
            <w:pPr>
              <w:spacing w:before="39" w:after="532" w:line="225" w:lineRule="exact"/>
              <w:ind w:left="105"/>
              <w:textAlignment w:val="baseline"/>
              <w:rPr>
                <w:rFonts w:ascii="Tahoma" w:eastAsia="Tahoma" w:hAnsi="Tahoma"/>
                <w:b/>
                <w:color w:val="000000"/>
                <w:sz w:val="18"/>
              </w:rPr>
            </w:pPr>
            <w:r>
              <w:rPr>
                <w:rFonts w:ascii="Tahoma" w:eastAsia="Tahoma" w:hAnsi="Tahoma"/>
                <w:b/>
                <w:color w:val="000000"/>
                <w:sz w:val="18"/>
              </w:rPr>
              <w:t>Earnest Money:</w:t>
            </w:r>
          </w:p>
        </w:tc>
        <w:tc>
          <w:tcPr>
            <w:tcW w:w="6110" w:type="dxa"/>
            <w:tcBorders>
              <w:top w:val="single" w:sz="5" w:space="0" w:color="000000"/>
              <w:left w:val="single" w:sz="5" w:space="0" w:color="000000"/>
              <w:bottom w:val="single" w:sz="5" w:space="0" w:color="000000"/>
              <w:right w:val="single" w:sz="5" w:space="0" w:color="000000"/>
            </w:tcBorders>
          </w:tcPr>
          <w:p w:rsidR="00AA5E82" w:rsidRDefault="00A52B7F" w:rsidP="00DA7E92">
            <w:pPr>
              <w:spacing w:after="28" w:line="256" w:lineRule="exact"/>
              <w:ind w:left="108" w:right="180"/>
              <w:textAlignment w:val="baseline"/>
              <w:rPr>
                <w:rFonts w:ascii="Tahoma" w:eastAsia="Tahoma" w:hAnsi="Tahoma"/>
                <w:color w:val="000000"/>
                <w:spacing w:val="5"/>
                <w:sz w:val="18"/>
              </w:rPr>
            </w:pPr>
            <w:r>
              <w:rPr>
                <w:rFonts w:ascii="Tahoma" w:eastAsia="Tahoma" w:hAnsi="Tahoma"/>
                <w:color w:val="000000"/>
                <w:spacing w:val="5"/>
                <w:sz w:val="18"/>
              </w:rPr>
              <w:t>$________</w:t>
            </w:r>
            <w:r w:rsidR="00D6636F">
              <w:rPr>
                <w:rFonts w:ascii="Tahoma" w:eastAsia="Tahoma" w:hAnsi="Tahoma"/>
                <w:color w:val="000000"/>
                <w:spacing w:val="5"/>
                <w:sz w:val="18"/>
              </w:rPr>
              <w:t xml:space="preserve"> promissory note held in escrow and converted to cash</w:t>
            </w:r>
            <w:r>
              <w:rPr>
                <w:rFonts w:ascii="Tahoma" w:eastAsia="Tahoma" w:hAnsi="Tahoma"/>
                <w:color w:val="000000"/>
                <w:spacing w:val="5"/>
                <w:sz w:val="18"/>
              </w:rPr>
              <w:t xml:space="preserve"> upon waiver of feasibility that would </w:t>
            </w:r>
            <w:r w:rsidR="00D6636F">
              <w:rPr>
                <w:rFonts w:ascii="Tahoma" w:eastAsia="Tahoma" w:hAnsi="Tahoma"/>
                <w:color w:val="000000"/>
                <w:spacing w:val="5"/>
                <w:sz w:val="18"/>
              </w:rPr>
              <w:t>be applied pro rata at each takedown closing.</w:t>
            </w:r>
            <w:r w:rsidR="0050750B">
              <w:rPr>
                <w:rFonts w:ascii="Tahoma" w:eastAsia="Tahoma" w:hAnsi="Tahoma"/>
                <w:color w:val="000000"/>
                <w:spacing w:val="5"/>
                <w:sz w:val="18"/>
              </w:rPr>
              <w:t xml:space="preserve"> </w:t>
            </w:r>
          </w:p>
        </w:tc>
      </w:tr>
      <w:tr w:rsidR="00AA5E82" w:rsidTr="00DA7E92">
        <w:trPr>
          <w:trHeight w:hRule="exact" w:val="716"/>
        </w:trPr>
        <w:tc>
          <w:tcPr>
            <w:tcW w:w="322" w:type="dxa"/>
            <w:tcBorders>
              <w:top w:val="single" w:sz="5" w:space="0" w:color="000000"/>
              <w:left w:val="single" w:sz="5" w:space="0" w:color="000000"/>
              <w:bottom w:val="single" w:sz="5" w:space="0" w:color="000000"/>
              <w:right w:val="none" w:sz="0" w:space="0" w:color="000000"/>
            </w:tcBorders>
            <w:vAlign w:val="center"/>
          </w:tcPr>
          <w:p w:rsidR="00AA5E82" w:rsidRDefault="00D6636F">
            <w:pPr>
              <w:spacing w:before="43" w:line="216" w:lineRule="exact"/>
              <w:jc w:val="center"/>
              <w:textAlignment w:val="baseline"/>
              <w:rPr>
                <w:rFonts w:ascii="Tahoma" w:eastAsia="Tahoma" w:hAnsi="Tahoma"/>
                <w:b/>
                <w:color w:val="000000"/>
                <w:sz w:val="18"/>
              </w:rPr>
            </w:pPr>
            <w:r>
              <w:rPr>
                <w:rFonts w:ascii="Tahoma" w:eastAsia="Tahoma" w:hAnsi="Tahoma"/>
                <w:b/>
                <w:color w:val="000000"/>
                <w:sz w:val="18"/>
              </w:rPr>
              <w:t>5</w:t>
            </w:r>
          </w:p>
        </w:tc>
        <w:tc>
          <w:tcPr>
            <w:tcW w:w="2194" w:type="dxa"/>
            <w:tcBorders>
              <w:top w:val="single" w:sz="5" w:space="0" w:color="000000"/>
              <w:left w:val="none" w:sz="0" w:space="0" w:color="000000"/>
              <w:bottom w:val="single" w:sz="5" w:space="0" w:color="000000"/>
              <w:right w:val="single" w:sz="5" w:space="0" w:color="000000"/>
            </w:tcBorders>
            <w:vAlign w:val="center"/>
          </w:tcPr>
          <w:p w:rsidR="00AA5E82" w:rsidRDefault="00D6636F">
            <w:pPr>
              <w:spacing w:before="38" w:line="221" w:lineRule="exact"/>
              <w:ind w:left="105"/>
              <w:textAlignment w:val="baseline"/>
              <w:rPr>
                <w:rFonts w:ascii="Tahoma" w:eastAsia="Tahoma" w:hAnsi="Tahoma"/>
                <w:b/>
                <w:color w:val="000000"/>
                <w:sz w:val="18"/>
              </w:rPr>
            </w:pPr>
            <w:r>
              <w:rPr>
                <w:rFonts w:ascii="Tahoma" w:eastAsia="Tahoma" w:hAnsi="Tahoma"/>
                <w:b/>
                <w:color w:val="000000"/>
                <w:sz w:val="18"/>
              </w:rPr>
              <w:t>Feasibility Period:</w:t>
            </w:r>
          </w:p>
        </w:tc>
        <w:tc>
          <w:tcPr>
            <w:tcW w:w="6110" w:type="dxa"/>
            <w:tcBorders>
              <w:top w:val="single" w:sz="5" w:space="0" w:color="000000"/>
              <w:left w:val="single" w:sz="5" w:space="0" w:color="000000"/>
              <w:bottom w:val="single" w:sz="5" w:space="0" w:color="000000"/>
              <w:right w:val="single" w:sz="5" w:space="0" w:color="000000"/>
            </w:tcBorders>
            <w:vAlign w:val="center"/>
          </w:tcPr>
          <w:p w:rsidR="00AA5E82" w:rsidRDefault="0050750B">
            <w:pPr>
              <w:spacing w:line="236" w:lineRule="exact"/>
              <w:ind w:left="96"/>
              <w:textAlignment w:val="baseline"/>
              <w:rPr>
                <w:rFonts w:ascii="Tahoma" w:eastAsia="Tahoma" w:hAnsi="Tahoma"/>
                <w:color w:val="000000"/>
                <w:sz w:val="18"/>
              </w:rPr>
            </w:pPr>
            <w:r>
              <w:rPr>
                <w:rFonts w:ascii="Tahoma" w:eastAsia="Tahoma" w:hAnsi="Tahoma"/>
                <w:color w:val="000000"/>
                <w:sz w:val="18"/>
              </w:rPr>
              <w:t>90</w:t>
            </w:r>
            <w:r w:rsidR="00D6636F">
              <w:rPr>
                <w:rFonts w:ascii="Tahoma" w:eastAsia="Tahoma" w:hAnsi="Tahoma"/>
                <w:color w:val="000000"/>
                <w:sz w:val="18"/>
              </w:rPr>
              <w:t xml:space="preserve"> days from date of mutual acceptance of the </w:t>
            </w:r>
            <w:r w:rsidR="00DA7E92">
              <w:rPr>
                <w:rFonts w:ascii="Tahoma" w:eastAsia="Tahoma" w:hAnsi="Tahoma"/>
                <w:color w:val="000000"/>
                <w:sz w:val="18"/>
              </w:rPr>
              <w:t>purchase and sale agreement</w:t>
            </w:r>
            <w:r>
              <w:rPr>
                <w:rFonts w:ascii="Tahoma" w:eastAsia="Tahoma" w:hAnsi="Tahoma"/>
                <w:color w:val="000000"/>
                <w:sz w:val="18"/>
              </w:rPr>
              <w:t xml:space="preserve"> at the end of which Purchaser approves (“Feasibility Approval”) or disapproves feasibility. </w:t>
            </w:r>
          </w:p>
        </w:tc>
      </w:tr>
      <w:tr w:rsidR="00AA5E82" w:rsidTr="003C7C1A">
        <w:trPr>
          <w:trHeight w:hRule="exact" w:val="1256"/>
        </w:trPr>
        <w:tc>
          <w:tcPr>
            <w:tcW w:w="322" w:type="dxa"/>
            <w:tcBorders>
              <w:top w:val="single" w:sz="5" w:space="0" w:color="000000"/>
              <w:left w:val="single" w:sz="5" w:space="0" w:color="000000"/>
              <w:bottom w:val="single" w:sz="5" w:space="0" w:color="000000"/>
              <w:right w:val="none" w:sz="0" w:space="0" w:color="000000"/>
            </w:tcBorders>
          </w:tcPr>
          <w:p w:rsidR="00AA5E82" w:rsidRDefault="00D6636F">
            <w:pPr>
              <w:spacing w:before="44" w:after="1546" w:line="224" w:lineRule="exact"/>
              <w:jc w:val="center"/>
              <w:textAlignment w:val="baseline"/>
              <w:rPr>
                <w:rFonts w:ascii="Tahoma" w:eastAsia="Tahoma" w:hAnsi="Tahoma"/>
                <w:b/>
                <w:color w:val="000000"/>
                <w:sz w:val="18"/>
              </w:rPr>
            </w:pPr>
            <w:r>
              <w:rPr>
                <w:rFonts w:ascii="Tahoma" w:eastAsia="Tahoma" w:hAnsi="Tahoma"/>
                <w:b/>
                <w:color w:val="000000"/>
                <w:sz w:val="18"/>
              </w:rPr>
              <w:t>6</w:t>
            </w:r>
          </w:p>
        </w:tc>
        <w:tc>
          <w:tcPr>
            <w:tcW w:w="2194" w:type="dxa"/>
            <w:tcBorders>
              <w:top w:val="single" w:sz="5" w:space="0" w:color="000000"/>
              <w:left w:val="none" w:sz="0" w:space="0" w:color="000000"/>
              <w:bottom w:val="single" w:sz="5" w:space="0" w:color="000000"/>
              <w:right w:val="single" w:sz="5" w:space="0" w:color="000000"/>
            </w:tcBorders>
          </w:tcPr>
          <w:p w:rsidR="00AA5E82" w:rsidRDefault="00D6636F">
            <w:pPr>
              <w:spacing w:before="43" w:after="1547" w:line="224" w:lineRule="exact"/>
              <w:ind w:left="105"/>
              <w:textAlignment w:val="baseline"/>
              <w:rPr>
                <w:rFonts w:ascii="Tahoma" w:eastAsia="Tahoma" w:hAnsi="Tahoma"/>
                <w:b/>
                <w:color w:val="000000"/>
                <w:sz w:val="18"/>
              </w:rPr>
            </w:pPr>
            <w:r>
              <w:rPr>
                <w:rFonts w:ascii="Tahoma" w:eastAsia="Tahoma" w:hAnsi="Tahoma"/>
                <w:b/>
                <w:color w:val="000000"/>
                <w:sz w:val="18"/>
              </w:rPr>
              <w:t>Closing Date:</w:t>
            </w:r>
          </w:p>
        </w:tc>
        <w:tc>
          <w:tcPr>
            <w:tcW w:w="6110" w:type="dxa"/>
            <w:tcBorders>
              <w:top w:val="single" w:sz="5" w:space="0" w:color="000000"/>
              <w:left w:val="single" w:sz="5" w:space="0" w:color="000000"/>
              <w:bottom w:val="single" w:sz="5" w:space="0" w:color="000000"/>
              <w:right w:val="single" w:sz="5" w:space="0" w:color="000000"/>
            </w:tcBorders>
            <w:shd w:val="clear" w:color="auto" w:fill="auto"/>
          </w:tcPr>
          <w:p w:rsidR="00AA5E82" w:rsidRDefault="006E08AE" w:rsidP="00DA7E92">
            <w:pPr>
              <w:spacing w:after="9" w:line="257" w:lineRule="exact"/>
              <w:ind w:left="108" w:right="180"/>
              <w:textAlignment w:val="baseline"/>
              <w:rPr>
                <w:rFonts w:ascii="Tahoma" w:eastAsia="Tahoma" w:hAnsi="Tahoma"/>
                <w:color w:val="000000"/>
                <w:spacing w:val="6"/>
                <w:sz w:val="18"/>
              </w:rPr>
            </w:pPr>
            <w:r>
              <w:rPr>
                <w:rFonts w:ascii="Tahoma" w:eastAsia="Tahoma" w:hAnsi="Tahoma"/>
                <w:color w:val="000000"/>
                <w:spacing w:val="6"/>
                <w:sz w:val="18"/>
              </w:rPr>
              <w:t xml:space="preserve">Closing to occur__ </w:t>
            </w:r>
            <w:r w:rsidR="0050750B">
              <w:rPr>
                <w:rFonts w:ascii="Tahoma" w:eastAsia="Tahoma" w:hAnsi="Tahoma"/>
                <w:color w:val="000000"/>
                <w:spacing w:val="6"/>
                <w:sz w:val="18"/>
              </w:rPr>
              <w:t xml:space="preserve">days after </w:t>
            </w:r>
            <w:r w:rsidR="00F271D6">
              <w:rPr>
                <w:rFonts w:ascii="Tahoma" w:eastAsia="Tahoma" w:hAnsi="Tahoma"/>
                <w:color w:val="000000"/>
                <w:spacing w:val="6"/>
                <w:sz w:val="18"/>
              </w:rPr>
              <w:t xml:space="preserve">Feasibility </w:t>
            </w:r>
            <w:r w:rsidR="0050750B">
              <w:rPr>
                <w:rFonts w:ascii="Tahoma" w:eastAsia="Tahoma" w:hAnsi="Tahoma"/>
                <w:color w:val="000000"/>
                <w:spacing w:val="6"/>
                <w:sz w:val="18"/>
              </w:rPr>
              <w:t xml:space="preserve">Approval.  </w:t>
            </w:r>
          </w:p>
        </w:tc>
      </w:tr>
      <w:tr w:rsidR="00AA5E82" w:rsidTr="00DA7E92">
        <w:trPr>
          <w:trHeight w:hRule="exact" w:val="274"/>
        </w:trPr>
        <w:tc>
          <w:tcPr>
            <w:tcW w:w="322" w:type="dxa"/>
            <w:tcBorders>
              <w:top w:val="single" w:sz="5" w:space="0" w:color="000000"/>
              <w:left w:val="single" w:sz="5" w:space="0" w:color="000000"/>
              <w:bottom w:val="single" w:sz="5" w:space="0" w:color="000000"/>
              <w:right w:val="none" w:sz="0" w:space="0" w:color="000000"/>
            </w:tcBorders>
            <w:vAlign w:val="center"/>
          </w:tcPr>
          <w:p w:rsidR="00AA5E82" w:rsidRDefault="00D6636F">
            <w:pPr>
              <w:spacing w:before="39" w:after="1" w:line="224" w:lineRule="exact"/>
              <w:jc w:val="center"/>
              <w:textAlignment w:val="baseline"/>
              <w:rPr>
                <w:rFonts w:ascii="Tahoma" w:eastAsia="Tahoma" w:hAnsi="Tahoma"/>
                <w:b/>
                <w:color w:val="000000"/>
                <w:sz w:val="18"/>
              </w:rPr>
            </w:pPr>
            <w:r>
              <w:rPr>
                <w:rFonts w:ascii="Tahoma" w:eastAsia="Tahoma" w:hAnsi="Tahoma"/>
                <w:b/>
                <w:color w:val="000000"/>
                <w:sz w:val="18"/>
              </w:rPr>
              <w:t>7</w:t>
            </w:r>
          </w:p>
        </w:tc>
        <w:tc>
          <w:tcPr>
            <w:tcW w:w="2194" w:type="dxa"/>
            <w:tcBorders>
              <w:top w:val="single" w:sz="5" w:space="0" w:color="000000"/>
              <w:left w:val="none" w:sz="0" w:space="0" w:color="000000"/>
              <w:bottom w:val="single" w:sz="5" w:space="0" w:color="000000"/>
              <w:right w:val="single" w:sz="5" w:space="0" w:color="000000"/>
            </w:tcBorders>
            <w:vAlign w:val="center"/>
          </w:tcPr>
          <w:p w:rsidR="00AA5E82" w:rsidRDefault="00D6636F">
            <w:pPr>
              <w:spacing w:before="38" w:after="2" w:line="224" w:lineRule="exact"/>
              <w:ind w:left="105"/>
              <w:textAlignment w:val="baseline"/>
              <w:rPr>
                <w:rFonts w:ascii="Tahoma" w:eastAsia="Tahoma" w:hAnsi="Tahoma"/>
                <w:b/>
                <w:color w:val="000000"/>
                <w:sz w:val="18"/>
              </w:rPr>
            </w:pPr>
            <w:r>
              <w:rPr>
                <w:rFonts w:ascii="Tahoma" w:eastAsia="Tahoma" w:hAnsi="Tahoma"/>
                <w:b/>
                <w:color w:val="000000"/>
                <w:sz w:val="18"/>
              </w:rPr>
              <w:t>Title/Escrow:</w:t>
            </w:r>
          </w:p>
          <w:p w:rsidR="00DA7E92" w:rsidRDefault="00DA7E92">
            <w:pPr>
              <w:spacing w:before="38" w:after="2" w:line="224" w:lineRule="exact"/>
              <w:ind w:left="105"/>
              <w:textAlignment w:val="baseline"/>
              <w:rPr>
                <w:rFonts w:ascii="Tahoma" w:eastAsia="Tahoma" w:hAnsi="Tahoma"/>
                <w:b/>
                <w:color w:val="000000"/>
                <w:sz w:val="18"/>
              </w:rPr>
            </w:pPr>
          </w:p>
        </w:tc>
        <w:tc>
          <w:tcPr>
            <w:tcW w:w="6110" w:type="dxa"/>
            <w:tcBorders>
              <w:top w:val="single" w:sz="5" w:space="0" w:color="000000"/>
              <w:left w:val="single" w:sz="5" w:space="0" w:color="000000"/>
              <w:bottom w:val="single" w:sz="5" w:space="0" w:color="000000"/>
              <w:right w:val="single" w:sz="5" w:space="0" w:color="000000"/>
            </w:tcBorders>
            <w:vAlign w:val="center"/>
          </w:tcPr>
          <w:p w:rsidR="00AA5E82" w:rsidRDefault="00D6636F">
            <w:pPr>
              <w:spacing w:after="14" w:line="227" w:lineRule="exact"/>
              <w:ind w:left="96"/>
              <w:textAlignment w:val="baseline"/>
              <w:rPr>
                <w:rFonts w:ascii="Tahoma" w:eastAsia="Tahoma" w:hAnsi="Tahoma"/>
                <w:color w:val="000000"/>
                <w:sz w:val="18"/>
              </w:rPr>
            </w:pPr>
            <w:r>
              <w:rPr>
                <w:rFonts w:ascii="Tahoma" w:eastAsia="Tahoma" w:hAnsi="Tahoma"/>
                <w:color w:val="000000"/>
                <w:sz w:val="18"/>
              </w:rPr>
              <w:t>Chicago Title Insurance Company</w:t>
            </w:r>
          </w:p>
          <w:p w:rsidR="00DA7E92" w:rsidRDefault="00DA7E92">
            <w:pPr>
              <w:spacing w:after="14" w:line="227" w:lineRule="exact"/>
              <w:ind w:left="96"/>
              <w:textAlignment w:val="baseline"/>
              <w:rPr>
                <w:rFonts w:ascii="Tahoma" w:eastAsia="Tahoma" w:hAnsi="Tahoma"/>
                <w:color w:val="000000"/>
                <w:sz w:val="18"/>
              </w:rPr>
            </w:pPr>
          </w:p>
        </w:tc>
      </w:tr>
      <w:tr w:rsidR="00AA5E82" w:rsidTr="003C7C1A">
        <w:trPr>
          <w:trHeight w:hRule="exact" w:val="1175"/>
        </w:trPr>
        <w:tc>
          <w:tcPr>
            <w:tcW w:w="322" w:type="dxa"/>
            <w:tcBorders>
              <w:top w:val="single" w:sz="5" w:space="0" w:color="000000"/>
              <w:left w:val="single" w:sz="5" w:space="0" w:color="000000"/>
              <w:bottom w:val="single" w:sz="0" w:space="0" w:color="000000"/>
              <w:right w:val="none" w:sz="0" w:space="0" w:color="000000"/>
            </w:tcBorders>
          </w:tcPr>
          <w:p w:rsidR="00AA5E82" w:rsidRDefault="00DA7E92" w:rsidP="002D4447">
            <w:pPr>
              <w:spacing w:after="9677" w:line="225" w:lineRule="exact"/>
              <w:jc w:val="center"/>
              <w:textAlignment w:val="baseline"/>
              <w:rPr>
                <w:rFonts w:ascii="Tahoma" w:eastAsia="Tahoma" w:hAnsi="Tahoma"/>
                <w:b/>
                <w:color w:val="000000"/>
                <w:sz w:val="18"/>
              </w:rPr>
            </w:pPr>
            <w:r>
              <w:rPr>
                <w:rFonts w:ascii="Tahoma" w:eastAsia="Tahoma" w:hAnsi="Tahoma"/>
                <w:b/>
                <w:color w:val="000000"/>
                <w:sz w:val="18"/>
              </w:rPr>
              <w:t>8</w:t>
            </w:r>
          </w:p>
        </w:tc>
        <w:tc>
          <w:tcPr>
            <w:tcW w:w="2194" w:type="dxa"/>
            <w:tcBorders>
              <w:top w:val="single" w:sz="5" w:space="0" w:color="000000"/>
              <w:left w:val="none" w:sz="0" w:space="0" w:color="000000"/>
              <w:bottom w:val="single" w:sz="0" w:space="0" w:color="000000"/>
              <w:right w:val="single" w:sz="5" w:space="0" w:color="000000"/>
            </w:tcBorders>
          </w:tcPr>
          <w:p w:rsidR="00AA5E82" w:rsidRDefault="00D6636F" w:rsidP="002D4447">
            <w:pPr>
              <w:spacing w:line="225" w:lineRule="exact"/>
              <w:ind w:right="562"/>
              <w:jc w:val="right"/>
              <w:textAlignment w:val="baseline"/>
              <w:rPr>
                <w:rFonts w:ascii="Tahoma" w:eastAsia="Tahoma" w:hAnsi="Tahoma"/>
                <w:b/>
                <w:color w:val="000000"/>
                <w:sz w:val="18"/>
              </w:rPr>
            </w:pPr>
            <w:r>
              <w:rPr>
                <w:rFonts w:ascii="Tahoma" w:eastAsia="Tahoma" w:hAnsi="Tahoma"/>
                <w:b/>
                <w:color w:val="000000"/>
                <w:sz w:val="18"/>
              </w:rPr>
              <w:t>Additional Terms:</w:t>
            </w:r>
          </w:p>
        </w:tc>
        <w:tc>
          <w:tcPr>
            <w:tcW w:w="6110" w:type="dxa"/>
            <w:tcBorders>
              <w:top w:val="single" w:sz="5" w:space="0" w:color="000000"/>
              <w:left w:val="single" w:sz="5" w:space="0" w:color="000000"/>
              <w:bottom w:val="single" w:sz="5" w:space="0" w:color="000000"/>
              <w:right w:val="single" w:sz="5" w:space="0" w:color="000000"/>
            </w:tcBorders>
            <w:shd w:val="clear" w:color="auto" w:fill="auto"/>
          </w:tcPr>
          <w:p w:rsidR="00AA5E82" w:rsidRDefault="00D6636F" w:rsidP="002D4447">
            <w:pPr>
              <w:ind w:left="144" w:right="288"/>
              <w:textAlignment w:val="baseline"/>
              <w:rPr>
                <w:rFonts w:ascii="Tahoma" w:eastAsia="Tahoma" w:hAnsi="Tahoma"/>
                <w:b/>
                <w:color w:val="000000"/>
                <w:spacing w:val="5"/>
                <w:sz w:val="18"/>
              </w:rPr>
            </w:pPr>
            <w:r>
              <w:rPr>
                <w:rFonts w:ascii="Tahoma" w:eastAsia="Tahoma" w:hAnsi="Tahoma"/>
                <w:b/>
                <w:color w:val="000000"/>
                <w:spacing w:val="5"/>
                <w:sz w:val="18"/>
              </w:rPr>
              <w:t xml:space="preserve">Design Guidelines: </w:t>
            </w:r>
            <w:r>
              <w:rPr>
                <w:rFonts w:ascii="Tahoma" w:eastAsia="Tahoma" w:hAnsi="Tahoma"/>
                <w:color w:val="000000"/>
                <w:spacing w:val="5"/>
                <w:sz w:val="18"/>
              </w:rPr>
              <w:t xml:space="preserve">All of Purchaser's building plans, landscaping and improvements must be approved by </w:t>
            </w:r>
            <w:r w:rsidR="006E08AE">
              <w:rPr>
                <w:rFonts w:ascii="Tahoma" w:eastAsia="Tahoma" w:hAnsi="Tahoma"/>
                <w:color w:val="000000"/>
                <w:spacing w:val="5"/>
                <w:sz w:val="18"/>
              </w:rPr>
              <w:t xml:space="preserve">KCHA based on the Greenbridge </w:t>
            </w:r>
            <w:r>
              <w:rPr>
                <w:rFonts w:ascii="Tahoma" w:eastAsia="Tahoma" w:hAnsi="Tahoma"/>
                <w:color w:val="000000"/>
                <w:spacing w:val="5"/>
                <w:sz w:val="18"/>
              </w:rPr>
              <w:t xml:space="preserve">Design Guidelines. Purchaser </w:t>
            </w:r>
            <w:r w:rsidR="006E08AE">
              <w:rPr>
                <w:rFonts w:ascii="Tahoma" w:eastAsia="Tahoma" w:hAnsi="Tahoma"/>
                <w:color w:val="000000"/>
                <w:spacing w:val="5"/>
                <w:sz w:val="18"/>
              </w:rPr>
              <w:t xml:space="preserve">must identify any </w:t>
            </w:r>
            <w:r>
              <w:rPr>
                <w:rFonts w:ascii="Tahoma" w:eastAsia="Tahoma" w:hAnsi="Tahoma"/>
                <w:color w:val="000000"/>
                <w:spacing w:val="5"/>
                <w:sz w:val="18"/>
              </w:rPr>
              <w:t>Design Guideline for which it requests a waiver or modification prior to waiver of feasibility.</w:t>
            </w:r>
          </w:p>
          <w:p w:rsidR="00AA5E82" w:rsidRDefault="00AA5E82" w:rsidP="002D4447">
            <w:pPr>
              <w:spacing w:before="284" w:line="259" w:lineRule="exact"/>
              <w:ind w:left="144" w:right="144"/>
              <w:textAlignment w:val="baseline"/>
              <w:rPr>
                <w:rFonts w:ascii="Tahoma" w:eastAsia="Tahoma" w:hAnsi="Tahoma"/>
                <w:color w:val="000000"/>
                <w:spacing w:val="-16"/>
                <w:sz w:val="18"/>
              </w:rPr>
            </w:pPr>
          </w:p>
        </w:tc>
      </w:tr>
    </w:tbl>
    <w:p w:rsidR="00AA5E82" w:rsidRDefault="00AA5E82">
      <w:pPr>
        <w:spacing w:after="701" w:line="20" w:lineRule="exact"/>
      </w:pPr>
    </w:p>
    <w:p w:rsidR="00AA5E82" w:rsidRDefault="00AA5E82">
      <w:pPr>
        <w:sectPr w:rsidR="00AA5E82">
          <w:pgSz w:w="12240" w:h="15840"/>
          <w:pgMar w:top="1240" w:right="1632" w:bottom="544" w:left="1968" w:header="720" w:footer="720" w:gutter="0"/>
          <w:cols w:space="720"/>
        </w:sectPr>
      </w:pPr>
    </w:p>
    <w:p w:rsidR="00AA5E82" w:rsidRDefault="00D6636F">
      <w:pPr>
        <w:spacing w:line="253" w:lineRule="exact"/>
        <w:ind w:left="144" w:right="144"/>
        <w:jc w:val="both"/>
        <w:textAlignment w:val="baseline"/>
        <w:rPr>
          <w:rFonts w:ascii="Tahoma" w:eastAsia="Tahoma" w:hAnsi="Tahoma"/>
          <w:color w:val="000000"/>
          <w:spacing w:val="6"/>
          <w:sz w:val="18"/>
        </w:rPr>
      </w:pPr>
      <w:r>
        <w:rPr>
          <w:rFonts w:ascii="Tahoma" w:eastAsia="Tahoma" w:hAnsi="Tahoma"/>
          <w:color w:val="000000"/>
          <w:spacing w:val="6"/>
          <w:sz w:val="18"/>
        </w:rPr>
        <w:lastRenderedPageBreak/>
        <w:t>If the terms of this letter of intent are acceptable, please indicate your acceptance by signing below and returning this letter</w:t>
      </w:r>
      <w:r w:rsidR="00DA7E92">
        <w:rPr>
          <w:rFonts w:ascii="Tahoma" w:eastAsia="Tahoma" w:hAnsi="Tahoma"/>
          <w:color w:val="000000"/>
          <w:spacing w:val="6"/>
          <w:sz w:val="18"/>
        </w:rPr>
        <w:t xml:space="preserve"> with the offer.</w:t>
      </w:r>
    </w:p>
    <w:p w:rsidR="00AA5E82" w:rsidRDefault="00D6636F">
      <w:pPr>
        <w:spacing w:before="266" w:line="259" w:lineRule="exact"/>
        <w:ind w:left="144" w:right="144"/>
        <w:jc w:val="both"/>
        <w:textAlignment w:val="baseline"/>
        <w:rPr>
          <w:rFonts w:ascii="Tahoma" w:eastAsia="Tahoma" w:hAnsi="Tahoma"/>
          <w:color w:val="000000"/>
          <w:spacing w:val="6"/>
          <w:sz w:val="18"/>
        </w:rPr>
      </w:pPr>
      <w:r>
        <w:rPr>
          <w:rFonts w:ascii="Tahoma" w:eastAsia="Tahoma" w:hAnsi="Tahoma"/>
          <w:color w:val="000000"/>
          <w:spacing w:val="6"/>
          <w:sz w:val="18"/>
        </w:rPr>
        <w:t>This letter of intent is not binding on either party and merely identifies the basic terms and conditions of a proposed Purchase and Sale agreement between the parties. Until such time as a Purchase and Sale Agreement is executed by the parties, the parties agree that KCHA has no obligation to sell and Purchaser has no obligation to buy the Property.</w:t>
      </w:r>
    </w:p>
    <w:p w:rsidR="00AA5E82" w:rsidRDefault="00D6636F">
      <w:pPr>
        <w:spacing w:before="248" w:line="258" w:lineRule="exact"/>
        <w:ind w:left="144" w:right="144"/>
        <w:jc w:val="both"/>
        <w:textAlignment w:val="baseline"/>
        <w:rPr>
          <w:rFonts w:ascii="Tahoma" w:eastAsia="Tahoma" w:hAnsi="Tahoma"/>
          <w:color w:val="000000"/>
          <w:spacing w:val="6"/>
          <w:sz w:val="18"/>
        </w:rPr>
      </w:pPr>
      <w:r>
        <w:rPr>
          <w:rFonts w:ascii="Tahoma" w:eastAsia="Tahoma" w:hAnsi="Tahoma"/>
          <w:color w:val="000000"/>
          <w:spacing w:val="6"/>
          <w:sz w:val="18"/>
        </w:rPr>
        <w:t>The parties agree to negotiate, in good faith, with the goal of reaching agreement on a Purchase and Sale Agreement, to be executed no later than 30 days after this letter is signed. Once this letter is fully signed, KCHA will direct its legal counsel to prepare a draft Purchase and Sale Agreement and related documents within 10 business days for your review. Purchaser acknowledges that final approval of a Purchase and Sale Agreement requires approval of KCHA's Board of Commissioners. KCHA will endeavor to obtain such approval as promptly as possible.</w:t>
      </w:r>
    </w:p>
    <w:p w:rsidR="00D6636F" w:rsidRDefault="00D6636F">
      <w:pPr>
        <w:spacing w:after="131" w:line="517" w:lineRule="exact"/>
        <w:ind w:left="144" w:right="360"/>
        <w:textAlignment w:val="baseline"/>
        <w:rPr>
          <w:rFonts w:ascii="Tahoma" w:eastAsia="Tahoma" w:hAnsi="Tahoma"/>
          <w:color w:val="000000"/>
          <w:sz w:val="18"/>
        </w:rPr>
      </w:pPr>
      <w:r>
        <w:rPr>
          <w:rFonts w:ascii="Tahoma" w:eastAsia="Tahoma" w:hAnsi="Tahoma"/>
          <w:color w:val="000000"/>
          <w:sz w:val="18"/>
        </w:rPr>
        <w:t xml:space="preserve">We look forward to working on this transaction towards a successful purchase of the property. </w:t>
      </w:r>
    </w:p>
    <w:p w:rsidR="00D6636F" w:rsidRDefault="00D6636F" w:rsidP="00D6636F">
      <w:pPr>
        <w:spacing w:before="294" w:after="51" w:line="224" w:lineRule="exact"/>
        <w:ind w:left="144"/>
        <w:textAlignment w:val="baseline"/>
        <w:rPr>
          <w:rFonts w:ascii="Tahoma" w:eastAsia="Tahoma" w:hAnsi="Tahoma"/>
          <w:color w:val="000000"/>
          <w:spacing w:val="7"/>
          <w:sz w:val="18"/>
        </w:rPr>
      </w:pPr>
      <w:r>
        <w:rPr>
          <w:rFonts w:ascii="Tahoma" w:eastAsia="Tahoma" w:hAnsi="Tahoma"/>
          <w:color w:val="000000"/>
          <w:spacing w:val="7"/>
          <w:sz w:val="18"/>
        </w:rPr>
        <w:t>PURCHASER</w:t>
      </w:r>
    </w:p>
    <w:p w:rsidR="00D6636F" w:rsidRDefault="00D6636F" w:rsidP="00D6636F">
      <w:pPr>
        <w:spacing w:after="74"/>
        <w:ind w:right="4406"/>
        <w:textAlignment w:val="baseline"/>
      </w:pPr>
    </w:p>
    <w:p w:rsidR="00D6636F" w:rsidRDefault="00D6636F" w:rsidP="00D6636F">
      <w:pPr>
        <w:spacing w:after="74"/>
        <w:ind w:right="4406"/>
        <w:textAlignment w:val="baseline"/>
      </w:pPr>
      <w:r>
        <w:t>[</w:t>
      </w:r>
      <w:r w:rsidR="002D4447">
        <w:t>Put</w:t>
      </w:r>
      <w:r>
        <w:t xml:space="preserve"> Purchaser’s Name in Bold Here]</w:t>
      </w:r>
    </w:p>
    <w:p w:rsidR="00D6636F" w:rsidRDefault="00D6636F" w:rsidP="00D6636F">
      <w:pPr>
        <w:spacing w:after="74"/>
        <w:ind w:right="4406"/>
        <w:textAlignment w:val="baseline"/>
      </w:pPr>
    </w:p>
    <w:p w:rsidR="00D6636F" w:rsidRDefault="00D6636F" w:rsidP="00D6636F">
      <w:pPr>
        <w:spacing w:before="59" w:line="224" w:lineRule="exact"/>
        <w:ind w:left="144"/>
        <w:textAlignment w:val="baseline"/>
        <w:rPr>
          <w:rFonts w:ascii="Tahoma" w:eastAsia="Tahoma" w:hAnsi="Tahoma"/>
          <w:color w:val="000000"/>
          <w:spacing w:val="5"/>
          <w:sz w:val="18"/>
        </w:rPr>
      </w:pPr>
      <w:r>
        <w:rPr>
          <w:rFonts w:ascii="Tahoma" w:eastAsia="Tahoma" w:hAnsi="Tahoma"/>
          <w:color w:val="000000"/>
          <w:spacing w:val="5"/>
          <w:sz w:val="18"/>
        </w:rPr>
        <w:t>_____________________________</w:t>
      </w:r>
    </w:p>
    <w:p w:rsidR="00D6636F" w:rsidRDefault="00D6636F" w:rsidP="00D6636F">
      <w:pPr>
        <w:spacing w:before="59" w:line="224" w:lineRule="exact"/>
        <w:ind w:left="144"/>
        <w:textAlignment w:val="baseline"/>
        <w:rPr>
          <w:rFonts w:ascii="Tahoma" w:eastAsia="Tahoma" w:hAnsi="Tahoma"/>
          <w:color w:val="000000"/>
          <w:spacing w:val="5"/>
          <w:sz w:val="18"/>
        </w:rPr>
      </w:pPr>
      <w:r>
        <w:rPr>
          <w:rFonts w:ascii="Tahoma" w:eastAsia="Tahoma" w:hAnsi="Tahoma"/>
          <w:color w:val="000000"/>
          <w:spacing w:val="5"/>
          <w:sz w:val="18"/>
        </w:rPr>
        <w:t xml:space="preserve">By: </w:t>
      </w:r>
    </w:p>
    <w:p w:rsidR="00D6636F" w:rsidRDefault="00D6636F" w:rsidP="00D6636F">
      <w:pPr>
        <w:tabs>
          <w:tab w:val="left" w:pos="792"/>
        </w:tabs>
        <w:spacing w:before="34" w:line="190" w:lineRule="exact"/>
        <w:ind w:left="144"/>
        <w:textAlignment w:val="baseline"/>
        <w:rPr>
          <w:rFonts w:ascii="Tahoma" w:eastAsia="Tahoma" w:hAnsi="Tahoma"/>
          <w:color w:val="000000"/>
          <w:sz w:val="18"/>
        </w:rPr>
      </w:pPr>
      <w:r>
        <w:rPr>
          <w:rFonts w:ascii="Tahoma" w:eastAsia="Tahoma" w:hAnsi="Tahoma"/>
          <w:color w:val="000000"/>
          <w:sz w:val="18"/>
        </w:rPr>
        <w:t>Its:</w:t>
      </w:r>
      <w:r>
        <w:rPr>
          <w:rFonts w:ascii="Tahoma" w:eastAsia="Tahoma" w:hAnsi="Tahoma"/>
          <w:color w:val="000000"/>
          <w:sz w:val="18"/>
        </w:rPr>
        <w:tab/>
      </w:r>
    </w:p>
    <w:p w:rsidR="00D6636F" w:rsidRDefault="00D6636F" w:rsidP="00D6636F">
      <w:pPr>
        <w:spacing w:before="551" w:line="224" w:lineRule="exact"/>
        <w:ind w:left="144"/>
        <w:textAlignment w:val="baseline"/>
        <w:rPr>
          <w:rFonts w:ascii="Tahoma" w:eastAsia="Tahoma" w:hAnsi="Tahoma"/>
          <w:color w:val="000000"/>
          <w:spacing w:val="4"/>
          <w:sz w:val="18"/>
        </w:rPr>
      </w:pPr>
    </w:p>
    <w:p w:rsidR="00AA5E82" w:rsidRDefault="00AA5E82">
      <w:pPr>
        <w:spacing w:before="1" w:line="186" w:lineRule="exact"/>
        <w:jc w:val="center"/>
        <w:textAlignment w:val="baseline"/>
        <w:rPr>
          <w:rFonts w:eastAsia="Times New Roman"/>
          <w:color w:val="000000"/>
          <w:spacing w:val="6"/>
          <w:sz w:val="17"/>
        </w:rPr>
      </w:pPr>
    </w:p>
    <w:sectPr w:rsidR="00AA5E82">
      <w:pgSz w:w="12240" w:h="15840"/>
      <w:pgMar w:top="1540" w:right="1778" w:bottom="544" w:left="18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Tahom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50B26"/>
    <w:multiLevelType w:val="hybridMultilevel"/>
    <w:tmpl w:val="F9CEE92E"/>
    <w:lvl w:ilvl="0" w:tplc="D7CE770E">
      <w:start w:val="90"/>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82"/>
    <w:rsid w:val="002115F1"/>
    <w:rsid w:val="002C48DD"/>
    <w:rsid w:val="002D4447"/>
    <w:rsid w:val="00372138"/>
    <w:rsid w:val="003C7C1A"/>
    <w:rsid w:val="003E4BA8"/>
    <w:rsid w:val="0050750B"/>
    <w:rsid w:val="005F2EB1"/>
    <w:rsid w:val="005F32E1"/>
    <w:rsid w:val="006E08AE"/>
    <w:rsid w:val="00851955"/>
    <w:rsid w:val="00991B9B"/>
    <w:rsid w:val="00A23E2F"/>
    <w:rsid w:val="00A52B7F"/>
    <w:rsid w:val="00AA5E82"/>
    <w:rsid w:val="00AF0D9C"/>
    <w:rsid w:val="00B13E88"/>
    <w:rsid w:val="00D6636F"/>
    <w:rsid w:val="00DA7E92"/>
    <w:rsid w:val="00E07CE9"/>
    <w:rsid w:val="00EC14A1"/>
    <w:rsid w:val="00F2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9B7AA4-CFC2-43F8-B50E-28C31A11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CE9"/>
    <w:rPr>
      <w:rFonts w:ascii="Tahoma" w:hAnsi="Tahoma" w:cs="Tahoma"/>
      <w:sz w:val="16"/>
      <w:szCs w:val="16"/>
    </w:rPr>
  </w:style>
  <w:style w:type="character" w:customStyle="1" w:styleId="BalloonTextChar">
    <w:name w:val="Balloon Text Char"/>
    <w:basedOn w:val="DefaultParagraphFont"/>
    <w:link w:val="BalloonText"/>
    <w:uiPriority w:val="99"/>
    <w:semiHidden/>
    <w:rsid w:val="00E07CE9"/>
    <w:rPr>
      <w:rFonts w:ascii="Tahoma" w:hAnsi="Tahoma" w:cs="Tahoma"/>
      <w:sz w:val="16"/>
      <w:szCs w:val="16"/>
    </w:rPr>
  </w:style>
  <w:style w:type="paragraph" w:styleId="ListParagraph">
    <w:name w:val="List Paragraph"/>
    <w:basedOn w:val="Normal"/>
    <w:uiPriority w:val="34"/>
    <w:qFormat/>
    <w:rsid w:val="00B13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Clagett</dc:creator>
  <cp:lastModifiedBy>Marianne Everett</cp:lastModifiedBy>
  <cp:revision>3</cp:revision>
  <dcterms:created xsi:type="dcterms:W3CDTF">2024-04-19T17:57:00Z</dcterms:created>
  <dcterms:modified xsi:type="dcterms:W3CDTF">2024-04-19T17:58:00Z</dcterms:modified>
</cp:coreProperties>
</file>