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AF" w:rsidRDefault="009D08AF" w:rsidP="009D08AF">
      <w:pPr>
        <w:tabs>
          <w:tab w:val="right" w:pos="6464"/>
        </w:tabs>
        <w:ind w:left="144" w:right="144"/>
        <w:jc w:val="center"/>
        <w:rPr>
          <w:b/>
          <w:i/>
          <w:sz w:val="32"/>
        </w:rPr>
      </w:pPr>
      <w:r>
        <w:rPr>
          <w:noProof/>
          <w:sz w:val="16"/>
          <w:szCs w:val="16"/>
        </w:rPr>
        <w:drawing>
          <wp:anchor distT="0" distB="0" distL="114300" distR="114300" simplePos="0" relativeHeight="251655680" behindDoc="0" locked="0" layoutInCell="1" allowOverlap="1" wp14:anchorId="0120E312" wp14:editId="65B3EB19">
            <wp:simplePos x="0" y="0"/>
            <wp:positionH relativeFrom="column">
              <wp:posOffset>1635125</wp:posOffset>
            </wp:positionH>
            <wp:positionV relativeFrom="paragraph">
              <wp:posOffset>-107950</wp:posOffset>
            </wp:positionV>
            <wp:extent cx="2900680" cy="1097280"/>
            <wp:effectExtent l="0" t="0" r="0" b="7620"/>
            <wp:wrapNone/>
            <wp:docPr id="5" name="Picture 8" descr="color logo medium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 medium horizontal.jpg"/>
                    <pic:cNvPicPr/>
                  </pic:nvPicPr>
                  <pic:blipFill>
                    <a:blip r:embed="rId7"/>
                    <a:stretch>
                      <a:fillRect/>
                    </a:stretch>
                  </pic:blipFill>
                  <pic:spPr>
                    <a:xfrm>
                      <a:off x="0" y="0"/>
                      <a:ext cx="2900680" cy="1097280"/>
                    </a:xfrm>
                    <a:prstGeom prst="rect">
                      <a:avLst/>
                    </a:prstGeom>
                  </pic:spPr>
                </pic:pic>
              </a:graphicData>
            </a:graphic>
          </wp:anchor>
        </w:drawing>
      </w:r>
    </w:p>
    <w:p w:rsidR="009D08AF" w:rsidRDefault="009D08AF" w:rsidP="009D08AF">
      <w:pPr>
        <w:tabs>
          <w:tab w:val="right" w:pos="6464"/>
        </w:tabs>
        <w:ind w:left="144" w:right="144"/>
        <w:jc w:val="center"/>
        <w:rPr>
          <w:b/>
          <w:i/>
          <w:sz w:val="32"/>
        </w:rPr>
      </w:pPr>
    </w:p>
    <w:p w:rsidR="009D08AF" w:rsidRDefault="009D08AF" w:rsidP="009D08AF">
      <w:pPr>
        <w:tabs>
          <w:tab w:val="right" w:pos="6464"/>
        </w:tabs>
        <w:ind w:left="144" w:right="144"/>
        <w:jc w:val="center"/>
        <w:rPr>
          <w:b/>
          <w:i/>
          <w:sz w:val="32"/>
        </w:rPr>
      </w:pPr>
    </w:p>
    <w:p w:rsidR="009D08AF" w:rsidRDefault="009D08AF" w:rsidP="009D08AF">
      <w:pPr>
        <w:pStyle w:val="Heading7"/>
        <w:widowControl/>
      </w:pPr>
    </w:p>
    <w:p w:rsidR="009D08AF" w:rsidRPr="00A55134" w:rsidRDefault="009D08AF" w:rsidP="009D08AF">
      <w:pPr>
        <w:pStyle w:val="Heading8"/>
        <w:widowControl/>
        <w:rPr>
          <w:rFonts w:asciiTheme="minorHAnsi" w:hAnsiTheme="minorHAnsi"/>
          <w:b/>
          <w:sz w:val="36"/>
        </w:rPr>
      </w:pPr>
    </w:p>
    <w:p w:rsidR="009D08AF" w:rsidRPr="00A55134" w:rsidRDefault="009D08AF" w:rsidP="009D08AF">
      <w:pPr>
        <w:pStyle w:val="Heading8"/>
        <w:widowControl/>
        <w:spacing w:after="120"/>
        <w:rPr>
          <w:rFonts w:asciiTheme="minorHAnsi" w:hAnsiTheme="minorHAnsi"/>
          <w:b/>
        </w:rPr>
      </w:pPr>
      <w:r w:rsidRPr="00A55134">
        <w:rPr>
          <w:rFonts w:asciiTheme="minorHAnsi" w:hAnsiTheme="minorHAnsi"/>
          <w:b/>
        </w:rPr>
        <w:t>REQUEST FOR PROPOSALS</w:t>
      </w:r>
    </w:p>
    <w:p w:rsidR="009D08AF" w:rsidRPr="00A55134" w:rsidRDefault="009D08AF" w:rsidP="009D08AF">
      <w:pPr>
        <w:spacing w:after="120"/>
        <w:jc w:val="center"/>
        <w:rPr>
          <w:rFonts w:asciiTheme="minorHAnsi" w:hAnsiTheme="minorHAnsi"/>
          <w:b/>
        </w:rPr>
      </w:pPr>
    </w:p>
    <w:p w:rsidR="009D08AF" w:rsidRPr="00A55134" w:rsidRDefault="009D08AF" w:rsidP="009D08AF">
      <w:pPr>
        <w:spacing w:after="120"/>
        <w:jc w:val="center"/>
        <w:rPr>
          <w:rFonts w:asciiTheme="minorHAnsi" w:hAnsiTheme="minorHAnsi"/>
          <w:b/>
          <w:sz w:val="28"/>
        </w:rPr>
      </w:pPr>
      <w:r w:rsidRPr="00A55134">
        <w:rPr>
          <w:rFonts w:asciiTheme="minorHAnsi" w:hAnsiTheme="minorHAnsi"/>
          <w:b/>
          <w:sz w:val="28"/>
        </w:rPr>
        <w:t>For</w:t>
      </w:r>
    </w:p>
    <w:p w:rsidR="009D08AF" w:rsidRPr="00A55134" w:rsidRDefault="009D08AF" w:rsidP="009D08AF">
      <w:pPr>
        <w:spacing w:after="120"/>
        <w:jc w:val="center"/>
        <w:rPr>
          <w:rFonts w:asciiTheme="minorHAnsi" w:hAnsiTheme="minorHAnsi"/>
          <w:b/>
          <w:sz w:val="28"/>
        </w:rPr>
      </w:pPr>
    </w:p>
    <w:p w:rsidR="009D08AF" w:rsidRPr="00A55134" w:rsidRDefault="00347465" w:rsidP="00347465">
      <w:pPr>
        <w:pStyle w:val="Heading1"/>
        <w:rPr>
          <w:rFonts w:asciiTheme="minorHAnsi" w:hAnsiTheme="minorHAnsi"/>
          <w:sz w:val="40"/>
        </w:rPr>
      </w:pPr>
      <w:r>
        <w:rPr>
          <w:rFonts w:asciiTheme="minorHAnsi" w:hAnsiTheme="minorHAnsi"/>
          <w:sz w:val="40"/>
        </w:rPr>
        <w:t>Communication Services</w:t>
      </w:r>
    </w:p>
    <w:p w:rsidR="009D08AF" w:rsidRPr="00A55134" w:rsidRDefault="009D08AF" w:rsidP="009D08AF">
      <w:pPr>
        <w:rPr>
          <w:rFonts w:asciiTheme="minorHAnsi" w:hAnsiTheme="minorHAnsi"/>
        </w:rPr>
      </w:pPr>
    </w:p>
    <w:p w:rsidR="009D08AF" w:rsidRPr="00A55134" w:rsidRDefault="009D08AF" w:rsidP="009D08AF">
      <w:pPr>
        <w:pStyle w:val="Heading2"/>
        <w:rPr>
          <w:rFonts w:asciiTheme="minorHAnsi" w:hAnsiTheme="minorHAnsi"/>
        </w:rPr>
      </w:pPr>
      <w:r w:rsidRPr="00A55134">
        <w:rPr>
          <w:rFonts w:asciiTheme="minorHAnsi" w:hAnsiTheme="minorHAnsi"/>
        </w:rPr>
        <w:t>For the</w:t>
      </w:r>
    </w:p>
    <w:p w:rsidR="009D08AF" w:rsidRPr="00A55134" w:rsidRDefault="009D08AF" w:rsidP="009D08AF">
      <w:pPr>
        <w:jc w:val="center"/>
        <w:rPr>
          <w:rFonts w:asciiTheme="minorHAnsi" w:hAnsiTheme="minorHAnsi"/>
          <w:b/>
          <w:bCs/>
          <w:sz w:val="40"/>
        </w:rPr>
      </w:pPr>
    </w:p>
    <w:p w:rsidR="009D08AF" w:rsidRPr="00A55134" w:rsidRDefault="009D08AF" w:rsidP="009D08AF">
      <w:pPr>
        <w:jc w:val="center"/>
        <w:rPr>
          <w:rFonts w:asciiTheme="minorHAnsi" w:hAnsiTheme="minorHAnsi"/>
          <w:b/>
          <w:bCs/>
          <w:sz w:val="40"/>
        </w:rPr>
      </w:pPr>
      <w:r w:rsidRPr="00A55134">
        <w:rPr>
          <w:rFonts w:asciiTheme="minorHAnsi" w:hAnsiTheme="minorHAnsi"/>
          <w:b/>
          <w:bCs/>
          <w:sz w:val="40"/>
        </w:rPr>
        <w:t>King County Housing Authority</w:t>
      </w:r>
    </w:p>
    <w:p w:rsidR="009D08AF" w:rsidRPr="00A55134" w:rsidRDefault="009D08AF" w:rsidP="009D08AF">
      <w:pPr>
        <w:rPr>
          <w:rFonts w:asciiTheme="minorHAnsi" w:hAnsiTheme="minorHAnsi"/>
        </w:rPr>
      </w:pPr>
    </w:p>
    <w:p w:rsidR="009D08AF" w:rsidRPr="00A55134" w:rsidRDefault="009D08AF" w:rsidP="009D08AF">
      <w:pPr>
        <w:rPr>
          <w:rFonts w:asciiTheme="minorHAnsi" w:hAnsiTheme="minorHAn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328"/>
        <w:gridCol w:w="4248"/>
      </w:tblGrid>
      <w:tr w:rsidR="009D08AF" w:rsidRPr="00A55134" w:rsidTr="00EB57D7">
        <w:trPr>
          <w:cantSplit/>
        </w:trPr>
        <w:tc>
          <w:tcPr>
            <w:tcW w:w="5328" w:type="dxa"/>
            <w:tcBorders>
              <w:top w:val="nil"/>
              <w:left w:val="nil"/>
              <w:bottom w:val="nil"/>
              <w:right w:val="nil"/>
            </w:tcBorders>
          </w:tcPr>
          <w:p w:rsidR="009D08AF" w:rsidRPr="00A55134" w:rsidRDefault="009D08AF" w:rsidP="00EB57D7">
            <w:pPr>
              <w:rPr>
                <w:rFonts w:asciiTheme="minorHAnsi" w:hAnsiTheme="minorHAnsi"/>
                <w:b/>
                <w:sz w:val="40"/>
              </w:rPr>
            </w:pPr>
            <w:r w:rsidRPr="00A55134">
              <w:rPr>
                <w:rFonts w:asciiTheme="minorHAnsi" w:hAnsiTheme="minorHAnsi"/>
                <w:b/>
                <w:sz w:val="32"/>
              </w:rPr>
              <w:t>Request for Proposal Issued:</w:t>
            </w:r>
          </w:p>
        </w:tc>
        <w:tc>
          <w:tcPr>
            <w:tcW w:w="4248" w:type="dxa"/>
            <w:tcBorders>
              <w:top w:val="nil"/>
              <w:left w:val="nil"/>
              <w:bottom w:val="nil"/>
              <w:right w:val="nil"/>
            </w:tcBorders>
          </w:tcPr>
          <w:p w:rsidR="009D08AF" w:rsidRPr="00A55134" w:rsidRDefault="00FF42FB" w:rsidP="00EB57D7">
            <w:pPr>
              <w:rPr>
                <w:rFonts w:asciiTheme="minorHAnsi" w:hAnsiTheme="minorHAnsi"/>
                <w:b/>
                <w:color w:val="000000"/>
                <w:sz w:val="32"/>
              </w:rPr>
            </w:pPr>
            <w:r>
              <w:rPr>
                <w:rFonts w:asciiTheme="minorHAnsi" w:hAnsiTheme="minorHAnsi"/>
                <w:b/>
                <w:color w:val="000000"/>
                <w:sz w:val="32"/>
              </w:rPr>
              <w:t>June 21</w:t>
            </w:r>
            <w:r w:rsidR="00064A0A">
              <w:rPr>
                <w:rFonts w:asciiTheme="minorHAnsi" w:hAnsiTheme="minorHAnsi"/>
                <w:b/>
                <w:color w:val="000000"/>
                <w:sz w:val="32"/>
              </w:rPr>
              <w:t>, 2023</w:t>
            </w:r>
          </w:p>
        </w:tc>
      </w:tr>
      <w:tr w:rsidR="009D08AF" w:rsidRPr="00A55134" w:rsidTr="00EB57D7">
        <w:trPr>
          <w:cantSplit/>
        </w:trPr>
        <w:tc>
          <w:tcPr>
            <w:tcW w:w="5328" w:type="dxa"/>
            <w:tcBorders>
              <w:top w:val="nil"/>
              <w:left w:val="nil"/>
              <w:bottom w:val="nil"/>
              <w:right w:val="nil"/>
            </w:tcBorders>
          </w:tcPr>
          <w:p w:rsidR="009D08AF" w:rsidRPr="00A55134" w:rsidRDefault="009D08AF" w:rsidP="00EB57D7">
            <w:pPr>
              <w:rPr>
                <w:rFonts w:asciiTheme="minorHAnsi" w:hAnsiTheme="minorHAnsi"/>
                <w:b/>
                <w:sz w:val="40"/>
              </w:rPr>
            </w:pPr>
            <w:r w:rsidRPr="00A55134">
              <w:rPr>
                <w:rFonts w:asciiTheme="minorHAnsi" w:hAnsiTheme="minorHAnsi"/>
                <w:b/>
                <w:sz w:val="32"/>
              </w:rPr>
              <w:t>Proposal Due:</w:t>
            </w:r>
          </w:p>
        </w:tc>
        <w:tc>
          <w:tcPr>
            <w:tcW w:w="4248" w:type="dxa"/>
            <w:tcBorders>
              <w:top w:val="nil"/>
              <w:left w:val="nil"/>
              <w:bottom w:val="nil"/>
              <w:right w:val="nil"/>
            </w:tcBorders>
          </w:tcPr>
          <w:p w:rsidR="009D08AF" w:rsidRPr="00A55134" w:rsidRDefault="00FF42FB" w:rsidP="00EB57D7">
            <w:pPr>
              <w:rPr>
                <w:rFonts w:asciiTheme="minorHAnsi" w:hAnsiTheme="minorHAnsi"/>
                <w:b/>
                <w:iCs/>
                <w:color w:val="000000"/>
                <w:sz w:val="32"/>
              </w:rPr>
            </w:pPr>
            <w:r>
              <w:rPr>
                <w:rFonts w:asciiTheme="minorHAnsi" w:hAnsiTheme="minorHAnsi"/>
                <w:b/>
                <w:iCs/>
                <w:color w:val="000000"/>
                <w:sz w:val="32"/>
              </w:rPr>
              <w:t>July 6</w:t>
            </w:r>
            <w:r w:rsidR="00064A0A">
              <w:rPr>
                <w:rFonts w:asciiTheme="minorHAnsi" w:hAnsiTheme="minorHAnsi"/>
                <w:b/>
                <w:iCs/>
                <w:color w:val="000000"/>
                <w:sz w:val="32"/>
              </w:rPr>
              <w:t>, 2023</w:t>
            </w:r>
          </w:p>
        </w:tc>
      </w:tr>
    </w:tbl>
    <w:p w:rsidR="009D08AF" w:rsidRPr="00A55134" w:rsidRDefault="009D08AF" w:rsidP="009D08AF">
      <w:pPr>
        <w:rPr>
          <w:rFonts w:asciiTheme="minorHAnsi" w:hAnsiTheme="minorHAnsi"/>
        </w:rPr>
      </w:pPr>
    </w:p>
    <w:p w:rsidR="009D08AF" w:rsidRPr="00A55134" w:rsidRDefault="009D08AF" w:rsidP="009D08AF">
      <w:pPr>
        <w:rPr>
          <w:rFonts w:asciiTheme="minorHAnsi" w:hAnsiTheme="minorHAnsi"/>
        </w:rPr>
      </w:pPr>
    </w:p>
    <w:p w:rsidR="009D08AF" w:rsidRPr="00A55134" w:rsidRDefault="009D08AF" w:rsidP="009D08AF">
      <w:pPr>
        <w:rPr>
          <w:rFonts w:asciiTheme="minorHAnsi" w:hAnsiTheme="minorHAnsi"/>
          <w:b/>
          <w:bCs/>
        </w:rPr>
      </w:pPr>
      <w:r w:rsidRPr="00A55134">
        <w:rPr>
          <w:rFonts w:asciiTheme="minorHAnsi" w:hAnsiTheme="minorHAnsi"/>
          <w:b/>
          <w:bCs/>
        </w:rPr>
        <w:t>This RFP includes the following documents:</w:t>
      </w:r>
    </w:p>
    <w:p w:rsidR="009D08AF" w:rsidRPr="00A55134" w:rsidRDefault="009D08AF" w:rsidP="009D08AF">
      <w:pPr>
        <w:rPr>
          <w:rFonts w:asciiTheme="minorHAnsi" w:hAnsiTheme="minorHAnsi"/>
        </w:rPr>
      </w:pPr>
    </w:p>
    <w:p w:rsidR="009D08AF" w:rsidRPr="00A55134" w:rsidRDefault="009D08AF" w:rsidP="009D08AF">
      <w:pPr>
        <w:ind w:left="360"/>
        <w:rPr>
          <w:rFonts w:asciiTheme="minorHAnsi" w:hAnsiTheme="minorHAnsi"/>
          <w:b/>
          <w:bCs/>
        </w:rPr>
      </w:pPr>
      <w:r w:rsidRPr="00A55134">
        <w:rPr>
          <w:rFonts w:asciiTheme="minorHAnsi" w:hAnsiTheme="minorHAnsi"/>
          <w:b/>
          <w:bCs/>
        </w:rPr>
        <w:t>1)</w:t>
      </w:r>
      <w:r w:rsidRPr="00A55134">
        <w:rPr>
          <w:rFonts w:asciiTheme="minorHAnsi" w:hAnsiTheme="minorHAnsi"/>
          <w:b/>
          <w:bCs/>
        </w:rPr>
        <w:tab/>
        <w:t>Proposal</w:t>
      </w:r>
    </w:p>
    <w:p w:rsidR="009D08AF" w:rsidRPr="00A55134" w:rsidRDefault="009D08AF" w:rsidP="009D08AF">
      <w:pPr>
        <w:ind w:left="360"/>
        <w:rPr>
          <w:rFonts w:asciiTheme="minorHAnsi" w:hAnsiTheme="minorHAnsi"/>
          <w:b/>
          <w:bCs/>
        </w:rPr>
      </w:pPr>
      <w:r>
        <w:rPr>
          <w:rFonts w:asciiTheme="minorHAnsi" w:hAnsiTheme="minorHAnsi"/>
          <w:b/>
          <w:bCs/>
        </w:rPr>
        <w:t>2</w:t>
      </w:r>
      <w:r w:rsidRPr="00A55134">
        <w:rPr>
          <w:rFonts w:asciiTheme="minorHAnsi" w:hAnsiTheme="minorHAnsi"/>
          <w:b/>
          <w:bCs/>
        </w:rPr>
        <w:t>)</w:t>
      </w:r>
      <w:r w:rsidRPr="00A55134">
        <w:rPr>
          <w:rFonts w:asciiTheme="minorHAnsi" w:hAnsiTheme="minorHAnsi"/>
          <w:b/>
          <w:bCs/>
        </w:rPr>
        <w:tab/>
        <w:t xml:space="preserve">Exhibit </w:t>
      </w:r>
      <w:proofErr w:type="gramStart"/>
      <w:r w:rsidRPr="00A55134">
        <w:rPr>
          <w:rFonts w:asciiTheme="minorHAnsi" w:hAnsiTheme="minorHAnsi"/>
          <w:b/>
          <w:bCs/>
        </w:rPr>
        <w:t>A</w:t>
      </w:r>
      <w:proofErr w:type="gramEnd"/>
      <w:r w:rsidRPr="00A55134">
        <w:rPr>
          <w:rFonts w:asciiTheme="minorHAnsi" w:hAnsiTheme="minorHAnsi"/>
          <w:b/>
          <w:bCs/>
        </w:rPr>
        <w:t>---Fee Schedule</w:t>
      </w:r>
    </w:p>
    <w:p w:rsidR="009D08AF" w:rsidRPr="00A55134" w:rsidRDefault="00F341F4" w:rsidP="009D08AF">
      <w:pPr>
        <w:numPr>
          <w:ilvl w:val="0"/>
          <w:numId w:val="1"/>
        </w:numPr>
        <w:rPr>
          <w:rFonts w:asciiTheme="minorHAnsi" w:hAnsiTheme="minorHAnsi"/>
          <w:b/>
          <w:bCs/>
        </w:rPr>
      </w:pPr>
      <w:r>
        <w:rPr>
          <w:rFonts w:asciiTheme="minorHAnsi" w:hAnsiTheme="minorHAnsi"/>
          <w:b/>
          <w:bCs/>
        </w:rPr>
        <w:t>Exhibit B</w:t>
      </w:r>
      <w:r w:rsidR="009D08AF">
        <w:rPr>
          <w:rFonts w:asciiTheme="minorHAnsi" w:hAnsiTheme="minorHAnsi"/>
          <w:b/>
          <w:bCs/>
        </w:rPr>
        <w:t>—HUD Form #5369-A</w:t>
      </w:r>
    </w:p>
    <w:p w:rsidR="009D08AF" w:rsidRDefault="00F341F4" w:rsidP="009D08AF">
      <w:pPr>
        <w:numPr>
          <w:ilvl w:val="0"/>
          <w:numId w:val="1"/>
        </w:numPr>
        <w:rPr>
          <w:rFonts w:asciiTheme="minorHAnsi" w:hAnsiTheme="minorHAnsi"/>
          <w:b/>
          <w:bCs/>
        </w:rPr>
      </w:pPr>
      <w:r>
        <w:rPr>
          <w:rFonts w:asciiTheme="minorHAnsi" w:hAnsiTheme="minorHAnsi"/>
          <w:b/>
          <w:bCs/>
        </w:rPr>
        <w:t>Exhibit C</w:t>
      </w:r>
      <w:r w:rsidR="009D08AF" w:rsidRPr="00A55134">
        <w:rPr>
          <w:rFonts w:asciiTheme="minorHAnsi" w:hAnsiTheme="minorHAnsi"/>
          <w:b/>
          <w:bCs/>
        </w:rPr>
        <w:t>—HUD Form #5370-C</w:t>
      </w:r>
    </w:p>
    <w:p w:rsidR="009D08AF" w:rsidRDefault="00F341F4" w:rsidP="009D08AF">
      <w:pPr>
        <w:numPr>
          <w:ilvl w:val="0"/>
          <w:numId w:val="1"/>
        </w:numPr>
        <w:rPr>
          <w:rFonts w:asciiTheme="minorHAnsi" w:hAnsiTheme="minorHAnsi"/>
          <w:b/>
          <w:bCs/>
        </w:rPr>
      </w:pPr>
      <w:r>
        <w:rPr>
          <w:rFonts w:asciiTheme="minorHAnsi" w:hAnsiTheme="minorHAnsi"/>
          <w:b/>
          <w:bCs/>
        </w:rPr>
        <w:t>Exhibit D</w:t>
      </w:r>
      <w:r w:rsidR="009D08AF">
        <w:rPr>
          <w:rFonts w:asciiTheme="minorHAnsi" w:hAnsiTheme="minorHAnsi"/>
          <w:b/>
          <w:bCs/>
        </w:rPr>
        <w:t>—HUD Form #50071</w:t>
      </w:r>
    </w:p>
    <w:p w:rsidR="009D08AF" w:rsidRPr="00A55134" w:rsidRDefault="00F341F4" w:rsidP="009D08AF">
      <w:pPr>
        <w:numPr>
          <w:ilvl w:val="0"/>
          <w:numId w:val="1"/>
        </w:numPr>
        <w:rPr>
          <w:rFonts w:asciiTheme="minorHAnsi" w:hAnsiTheme="minorHAnsi"/>
          <w:b/>
          <w:bCs/>
        </w:rPr>
      </w:pPr>
      <w:r>
        <w:rPr>
          <w:rFonts w:asciiTheme="minorHAnsi" w:hAnsiTheme="minorHAnsi"/>
          <w:b/>
          <w:bCs/>
        </w:rPr>
        <w:t>Exhibit E</w:t>
      </w:r>
      <w:r w:rsidR="009D08AF">
        <w:rPr>
          <w:rFonts w:asciiTheme="minorHAnsi" w:hAnsiTheme="minorHAnsi"/>
          <w:b/>
          <w:bCs/>
        </w:rPr>
        <w:t>—HUD Form SF-LLL</w:t>
      </w:r>
    </w:p>
    <w:p w:rsidR="009D08AF" w:rsidRPr="00F341F4" w:rsidRDefault="00F341F4" w:rsidP="00F341F4">
      <w:pPr>
        <w:pStyle w:val="ListParagraph"/>
        <w:numPr>
          <w:ilvl w:val="0"/>
          <w:numId w:val="1"/>
        </w:numPr>
        <w:rPr>
          <w:rFonts w:asciiTheme="minorHAnsi" w:hAnsiTheme="minorHAnsi"/>
          <w:b/>
        </w:rPr>
      </w:pPr>
      <w:r w:rsidRPr="00F341F4">
        <w:rPr>
          <w:rFonts w:asciiTheme="minorHAnsi" w:hAnsiTheme="minorHAnsi"/>
          <w:b/>
        </w:rPr>
        <w:t xml:space="preserve">Exhibit F---Section </w:t>
      </w:r>
      <w:r>
        <w:rPr>
          <w:rFonts w:asciiTheme="minorHAnsi" w:hAnsiTheme="minorHAnsi"/>
          <w:b/>
        </w:rPr>
        <w:t xml:space="preserve">3 </w:t>
      </w:r>
      <w:r w:rsidRPr="00F341F4">
        <w:rPr>
          <w:rFonts w:asciiTheme="minorHAnsi" w:hAnsiTheme="minorHAnsi"/>
          <w:b/>
        </w:rPr>
        <w:t>Information</w:t>
      </w:r>
    </w:p>
    <w:p w:rsidR="009D08AF" w:rsidRDefault="009D08AF" w:rsidP="009D08AF">
      <w:pPr>
        <w:rPr>
          <w:rFonts w:asciiTheme="minorHAnsi" w:hAnsiTheme="minorHAnsi"/>
        </w:rPr>
      </w:pPr>
    </w:p>
    <w:p w:rsidR="009D08AF" w:rsidRDefault="009D08AF" w:rsidP="009D08AF">
      <w:pPr>
        <w:rPr>
          <w:rFonts w:asciiTheme="minorHAnsi" w:hAnsiTheme="minorHAnsi"/>
        </w:rPr>
      </w:pPr>
    </w:p>
    <w:p w:rsidR="009D08AF" w:rsidRDefault="009D08AF" w:rsidP="009D08AF">
      <w:pPr>
        <w:rPr>
          <w:rFonts w:asciiTheme="minorHAnsi" w:hAnsiTheme="minorHAnsi"/>
        </w:rPr>
      </w:pPr>
    </w:p>
    <w:p w:rsidR="009D08AF" w:rsidRDefault="009D08AF" w:rsidP="009D08AF">
      <w:pPr>
        <w:rPr>
          <w:rFonts w:asciiTheme="minorHAnsi" w:hAnsiTheme="minorHAnsi"/>
        </w:rPr>
      </w:pPr>
    </w:p>
    <w:p w:rsidR="009D08AF" w:rsidRDefault="009D08AF" w:rsidP="009D08AF">
      <w:pPr>
        <w:rPr>
          <w:rFonts w:asciiTheme="minorHAnsi" w:hAnsiTheme="minorHAnsi"/>
        </w:rPr>
      </w:pPr>
    </w:p>
    <w:p w:rsidR="009D08AF" w:rsidRDefault="009D08AF" w:rsidP="009D08AF">
      <w:pPr>
        <w:rPr>
          <w:rFonts w:asciiTheme="minorHAnsi" w:hAnsiTheme="minorHAnsi"/>
        </w:rPr>
      </w:pPr>
    </w:p>
    <w:p w:rsidR="009D08AF" w:rsidRDefault="009D08AF" w:rsidP="009D08AF">
      <w:pPr>
        <w:rPr>
          <w:rFonts w:asciiTheme="minorHAnsi" w:hAnsiTheme="minorHAnsi"/>
        </w:rPr>
      </w:pPr>
    </w:p>
    <w:p w:rsidR="00F341F4" w:rsidRDefault="00F341F4" w:rsidP="00F341F4">
      <w:pPr>
        <w:rPr>
          <w:rFonts w:asciiTheme="minorHAnsi" w:hAnsiTheme="minorHAnsi"/>
        </w:rPr>
      </w:pPr>
    </w:p>
    <w:p w:rsidR="009D08AF" w:rsidRPr="00A55134" w:rsidRDefault="009D08AF" w:rsidP="00F341F4">
      <w:pPr>
        <w:jc w:val="center"/>
        <w:rPr>
          <w:rFonts w:asciiTheme="minorHAnsi" w:hAnsiTheme="minorHAnsi"/>
          <w:b/>
          <w:bCs/>
        </w:rPr>
      </w:pPr>
      <w:r w:rsidRPr="00A55134">
        <w:rPr>
          <w:rFonts w:asciiTheme="minorHAnsi" w:hAnsiTheme="minorHAnsi"/>
          <w:b/>
          <w:bCs/>
        </w:rPr>
        <w:t>Request for Proposals</w:t>
      </w:r>
    </w:p>
    <w:p w:rsidR="009D08AF" w:rsidRPr="00A55134" w:rsidRDefault="00347465" w:rsidP="009D08AF">
      <w:pPr>
        <w:jc w:val="center"/>
        <w:rPr>
          <w:rFonts w:asciiTheme="minorHAnsi" w:hAnsiTheme="minorHAnsi"/>
          <w:b/>
          <w:bCs/>
        </w:rPr>
      </w:pPr>
      <w:r>
        <w:rPr>
          <w:rFonts w:asciiTheme="minorHAnsi" w:hAnsiTheme="minorHAnsi"/>
          <w:b/>
          <w:bCs/>
        </w:rPr>
        <w:t>Communication Services</w:t>
      </w:r>
    </w:p>
    <w:p w:rsidR="009D08AF" w:rsidRPr="00A55134" w:rsidRDefault="009D08AF" w:rsidP="009D08AF">
      <w:pPr>
        <w:rPr>
          <w:rFonts w:asciiTheme="minorHAnsi" w:hAnsiTheme="minorHAnsi"/>
        </w:rPr>
      </w:pPr>
    </w:p>
    <w:p w:rsidR="009D08AF" w:rsidRPr="00A55134" w:rsidRDefault="009D08AF" w:rsidP="009D08AF">
      <w:pPr>
        <w:rPr>
          <w:rFonts w:asciiTheme="minorHAnsi" w:hAnsiTheme="minorHAnsi"/>
        </w:rPr>
      </w:pPr>
      <w:r w:rsidRPr="00A55134">
        <w:rPr>
          <w:rFonts w:asciiTheme="minorHAnsi" w:hAnsiTheme="minorHAnsi"/>
        </w:rPr>
        <w:t xml:space="preserve">The King County Housing Authority (KCHA) is issuing a competitive Request for Proposal (RFP) </w:t>
      </w:r>
      <w:proofErr w:type="gramStart"/>
      <w:r w:rsidRPr="00A55134">
        <w:rPr>
          <w:rFonts w:asciiTheme="minorHAnsi" w:hAnsiTheme="minorHAnsi"/>
        </w:rPr>
        <w:t>from</w:t>
      </w:r>
      <w:proofErr w:type="gramEnd"/>
      <w:r w:rsidRPr="00A55134">
        <w:rPr>
          <w:rFonts w:asciiTheme="minorHAnsi" w:hAnsiTheme="minorHAnsi"/>
        </w:rPr>
        <w:t xml:space="preserve"> qualified </w:t>
      </w:r>
      <w:r w:rsidR="00347465">
        <w:rPr>
          <w:rFonts w:asciiTheme="minorHAnsi" w:hAnsiTheme="minorHAnsi"/>
        </w:rPr>
        <w:t>communication professional services firms to provide communication</w:t>
      </w:r>
      <w:r w:rsidRPr="00A55134">
        <w:rPr>
          <w:rFonts w:asciiTheme="minorHAnsi" w:hAnsiTheme="minorHAnsi"/>
        </w:rPr>
        <w:t xml:space="preserve"> services for KCHA in connection with the administration of its housing programs.  </w:t>
      </w:r>
    </w:p>
    <w:p w:rsidR="009D08AF" w:rsidRPr="00A55134" w:rsidRDefault="009D08AF" w:rsidP="009D08AF">
      <w:pPr>
        <w:rPr>
          <w:rFonts w:asciiTheme="minorHAnsi" w:hAnsiTheme="minorHAnsi"/>
        </w:rPr>
      </w:pPr>
    </w:p>
    <w:p w:rsidR="009D08AF" w:rsidRPr="00A55134" w:rsidRDefault="009D08AF" w:rsidP="009D08AF">
      <w:pPr>
        <w:rPr>
          <w:rFonts w:asciiTheme="minorHAnsi" w:hAnsiTheme="minorHAnsi"/>
        </w:rPr>
      </w:pPr>
      <w:r w:rsidRPr="00A55134">
        <w:rPr>
          <w:rFonts w:asciiTheme="minorHAnsi" w:hAnsiTheme="minorHAnsi"/>
          <w:b/>
          <w:bCs/>
          <w:u w:val="single"/>
        </w:rPr>
        <w:lastRenderedPageBreak/>
        <w:t>Questions:</w:t>
      </w:r>
      <w:r w:rsidRPr="00A55134">
        <w:rPr>
          <w:rFonts w:asciiTheme="minorHAnsi" w:hAnsiTheme="minorHAnsi"/>
        </w:rPr>
        <w:t xml:space="preserve">  Any questions or requests for further information or clarification must be directed to </w:t>
      </w:r>
      <w:r>
        <w:rPr>
          <w:rFonts w:asciiTheme="minorHAnsi" w:hAnsiTheme="minorHAnsi"/>
        </w:rPr>
        <w:t>Robin Walls, CEO,</w:t>
      </w:r>
      <w:r w:rsidRPr="00A55134">
        <w:rPr>
          <w:rFonts w:asciiTheme="minorHAnsi" w:hAnsiTheme="minorHAnsi"/>
        </w:rPr>
        <w:t xml:space="preserve"> in writing, either through US mail (please use certified mail) facsimile </w:t>
      </w:r>
      <w:r>
        <w:rPr>
          <w:rFonts w:asciiTheme="minorHAnsi" w:hAnsiTheme="minorHAnsi"/>
        </w:rPr>
        <w:t>(206-574-1104) or email (robinw@kcha.org) and received no later</w:t>
      </w:r>
      <w:r w:rsidR="00FF42FB">
        <w:rPr>
          <w:rFonts w:asciiTheme="minorHAnsi" w:hAnsiTheme="minorHAnsi"/>
        </w:rPr>
        <w:t xml:space="preserve"> than July 3, 2023</w:t>
      </w:r>
      <w:r w:rsidRPr="00A55134">
        <w:rPr>
          <w:rFonts w:asciiTheme="minorHAnsi" w:hAnsiTheme="minorHAnsi"/>
        </w:rPr>
        <w:t>.</w:t>
      </w:r>
    </w:p>
    <w:p w:rsidR="009D08AF" w:rsidRPr="00A55134" w:rsidRDefault="009D08AF" w:rsidP="009D08AF">
      <w:pPr>
        <w:pStyle w:val="xl22"/>
        <w:spacing w:before="0" w:beforeAutospacing="0" w:after="0" w:afterAutospacing="0"/>
        <w:rPr>
          <w:rFonts w:asciiTheme="minorHAnsi" w:eastAsia="Times New Roman" w:hAnsiTheme="minorHAnsi" w:cs="Times New Roman"/>
        </w:rPr>
      </w:pPr>
    </w:p>
    <w:p w:rsidR="009D08AF" w:rsidRPr="00A55134" w:rsidRDefault="009D08AF" w:rsidP="009D08AF">
      <w:pPr>
        <w:rPr>
          <w:rFonts w:asciiTheme="minorHAnsi" w:hAnsiTheme="minorHAnsi"/>
        </w:rPr>
      </w:pPr>
      <w:r w:rsidRPr="00A55134">
        <w:rPr>
          <w:rFonts w:asciiTheme="minorHAnsi" w:hAnsiTheme="minorHAnsi"/>
          <w:b/>
          <w:bCs/>
          <w:u w:val="single"/>
        </w:rPr>
        <w:t>Submission Deadline:</w:t>
      </w:r>
      <w:r w:rsidRPr="00A55134">
        <w:rPr>
          <w:rFonts w:asciiTheme="minorHAnsi" w:hAnsiTheme="minorHAnsi"/>
        </w:rPr>
        <w:t xml:space="preserve">  Sealed proposals, in accordance with conditions defined in the RFP, must be received via USPS Certified mail, overnight delive</w:t>
      </w:r>
      <w:r>
        <w:rPr>
          <w:rFonts w:asciiTheme="minorHAnsi" w:hAnsiTheme="minorHAnsi"/>
        </w:rPr>
        <w:t xml:space="preserve">ry services (UPS, Fed Ex, etc.), emailed </w:t>
      </w:r>
      <w:r w:rsidRPr="00A55134">
        <w:rPr>
          <w:rFonts w:asciiTheme="minorHAnsi" w:hAnsiTheme="minorHAnsi"/>
        </w:rPr>
        <w:t xml:space="preserve">or hand delivered to the KCHA Central Office </w:t>
      </w:r>
      <w:r w:rsidRPr="00A55134">
        <w:rPr>
          <w:rFonts w:asciiTheme="minorHAnsi" w:hAnsiTheme="minorHAnsi"/>
          <w:b/>
          <w:bCs/>
        </w:rPr>
        <w:t xml:space="preserve">no later than 2:00 pm local time </w:t>
      </w:r>
      <w:r w:rsidR="00FF42FB">
        <w:rPr>
          <w:rFonts w:asciiTheme="minorHAnsi" w:hAnsiTheme="minorHAnsi"/>
          <w:b/>
          <w:bCs/>
        </w:rPr>
        <w:t>July 6, 2023</w:t>
      </w:r>
      <w:r w:rsidRPr="00A55134">
        <w:rPr>
          <w:rFonts w:asciiTheme="minorHAnsi" w:hAnsiTheme="minorHAnsi"/>
        </w:rPr>
        <w:t xml:space="preserve"> at the address below.  All submissions will be date stamped upon receipt.  </w:t>
      </w:r>
      <w:r w:rsidRPr="00A55134">
        <w:rPr>
          <w:rFonts w:asciiTheme="minorHAnsi" w:hAnsiTheme="minorHAnsi"/>
          <w:b/>
          <w:bCs/>
        </w:rPr>
        <w:t>No submittals will be accepted after this time.</w:t>
      </w:r>
      <w:r w:rsidRPr="00A55134">
        <w:rPr>
          <w:rFonts w:asciiTheme="minorHAnsi" w:hAnsiTheme="minorHAnsi"/>
        </w:rPr>
        <w:t xml:space="preserve">  Please submit five (5) copies of the proposal, with the</w:t>
      </w:r>
      <w:r>
        <w:rPr>
          <w:rFonts w:asciiTheme="minorHAnsi" w:hAnsiTheme="minorHAnsi"/>
        </w:rPr>
        <w:t xml:space="preserve"> </w:t>
      </w:r>
      <w:r w:rsidR="00064A0A">
        <w:rPr>
          <w:rFonts w:asciiTheme="minorHAnsi" w:hAnsiTheme="minorHAnsi"/>
        </w:rPr>
        <w:t>exception being the HUD forms</w:t>
      </w:r>
      <w:r w:rsidRPr="00A55134">
        <w:rPr>
          <w:rFonts w:asciiTheme="minorHAnsi" w:hAnsiTheme="minorHAnsi"/>
        </w:rPr>
        <w:t>, only one copy is needed</w:t>
      </w:r>
      <w:r>
        <w:rPr>
          <w:rFonts w:asciiTheme="minorHAnsi" w:hAnsiTheme="minorHAnsi"/>
        </w:rPr>
        <w:t xml:space="preserve">.  Women and Minority owned </w:t>
      </w:r>
      <w:r w:rsidRPr="00A55134">
        <w:rPr>
          <w:rFonts w:asciiTheme="minorHAnsi" w:hAnsiTheme="minorHAnsi"/>
        </w:rPr>
        <w:t>firms are strongly encouraged to submit a proposal.</w:t>
      </w:r>
    </w:p>
    <w:p w:rsidR="009D08AF" w:rsidRPr="00A55134" w:rsidRDefault="009D08AF" w:rsidP="009D08AF">
      <w:pPr>
        <w:pStyle w:val="xl22"/>
        <w:spacing w:before="0" w:beforeAutospacing="0" w:after="0" w:afterAutospacing="0"/>
        <w:rPr>
          <w:rFonts w:asciiTheme="minorHAnsi" w:eastAsia="Times New Roman" w:hAnsiTheme="minorHAnsi" w:cs="Times New Roman"/>
        </w:rPr>
      </w:pPr>
    </w:p>
    <w:p w:rsidR="009D08AF" w:rsidRPr="00A55134" w:rsidRDefault="009D08AF" w:rsidP="009D08AF">
      <w:pPr>
        <w:pStyle w:val="xl22"/>
        <w:spacing w:before="0" w:beforeAutospacing="0" w:after="0" w:afterAutospacing="0"/>
        <w:rPr>
          <w:rFonts w:asciiTheme="minorHAnsi" w:eastAsia="Times New Roman" w:hAnsiTheme="minorHAnsi" w:cs="Times New Roman"/>
        </w:rPr>
      </w:pPr>
      <w:r w:rsidRPr="00A55134">
        <w:rPr>
          <w:rFonts w:asciiTheme="minorHAnsi" w:eastAsia="Times New Roman" w:hAnsiTheme="minorHAnsi" w:cs="Times New Roman"/>
          <w:b/>
          <w:bCs/>
          <w:u w:val="single"/>
        </w:rPr>
        <w:t>Submission Instructions:</w:t>
      </w:r>
      <w:r w:rsidRPr="00A55134">
        <w:rPr>
          <w:rFonts w:asciiTheme="minorHAnsi" w:eastAsia="Times New Roman" w:hAnsiTheme="minorHAnsi" w:cs="Times New Roman"/>
        </w:rPr>
        <w:t xml:space="preserve">  Submit a sealed proposal marked </w:t>
      </w:r>
      <w:r w:rsidR="00347465">
        <w:rPr>
          <w:rFonts w:asciiTheme="minorHAnsi" w:eastAsia="Times New Roman" w:hAnsiTheme="minorHAnsi" w:cs="Times New Roman"/>
          <w:b/>
          <w:bCs/>
        </w:rPr>
        <w:t>“Commun</w:t>
      </w:r>
      <w:r w:rsidR="00064A0A">
        <w:rPr>
          <w:rFonts w:asciiTheme="minorHAnsi" w:eastAsia="Times New Roman" w:hAnsiTheme="minorHAnsi" w:cs="Times New Roman"/>
          <w:b/>
          <w:bCs/>
        </w:rPr>
        <w:t>i</w:t>
      </w:r>
      <w:r w:rsidR="00347465">
        <w:rPr>
          <w:rFonts w:asciiTheme="minorHAnsi" w:eastAsia="Times New Roman" w:hAnsiTheme="minorHAnsi" w:cs="Times New Roman"/>
          <w:b/>
          <w:bCs/>
        </w:rPr>
        <w:t>cation</w:t>
      </w:r>
      <w:r w:rsidRPr="00A55134">
        <w:rPr>
          <w:rFonts w:asciiTheme="minorHAnsi" w:eastAsia="Times New Roman" w:hAnsiTheme="minorHAnsi" w:cs="Times New Roman"/>
          <w:b/>
          <w:bCs/>
        </w:rPr>
        <w:t xml:space="preserve"> Services”</w:t>
      </w:r>
      <w:r w:rsidRPr="00A55134">
        <w:rPr>
          <w:rFonts w:asciiTheme="minorHAnsi" w:eastAsia="Times New Roman" w:hAnsiTheme="minorHAnsi" w:cs="Times New Roman"/>
        </w:rPr>
        <w:t xml:space="preserve"> to </w:t>
      </w:r>
      <w:r>
        <w:rPr>
          <w:rFonts w:asciiTheme="minorHAnsi" w:eastAsia="Times New Roman" w:hAnsiTheme="minorHAnsi" w:cs="Times New Roman"/>
        </w:rPr>
        <w:t>Robin Walls</w:t>
      </w:r>
      <w:r w:rsidRPr="00A55134">
        <w:rPr>
          <w:rFonts w:asciiTheme="minorHAnsi" w:eastAsia="Times New Roman" w:hAnsiTheme="minorHAnsi" w:cs="Times New Roman"/>
        </w:rPr>
        <w:t xml:space="preserve">, c/o </w:t>
      </w:r>
      <w:r w:rsidRPr="00A55134">
        <w:rPr>
          <w:rFonts w:asciiTheme="minorHAnsi" w:eastAsia="Times New Roman" w:hAnsiTheme="minorHAnsi" w:cs="Times New Roman"/>
          <w:b/>
          <w:bCs/>
        </w:rPr>
        <w:t>King County Housing Authority, 600 Andover Park West, Tukwila, WA 98188</w:t>
      </w:r>
      <w:r w:rsidRPr="00A55134">
        <w:rPr>
          <w:rFonts w:asciiTheme="minorHAnsi" w:eastAsia="Times New Roman" w:hAnsiTheme="minorHAnsi" w:cs="Times New Roman"/>
        </w:rPr>
        <w:t xml:space="preserve">.  No proposals shall be opened before the submission deadline.  If a Firm has submitted a proposal in error, the original proposal may be picked up and resubmitted before the submission deadline.  Submissions will not be publicly opened.  </w:t>
      </w:r>
    </w:p>
    <w:p w:rsidR="009D08AF" w:rsidRPr="00A55134" w:rsidRDefault="009D08AF" w:rsidP="009D08AF">
      <w:pPr>
        <w:pStyle w:val="xl22"/>
        <w:spacing w:before="0" w:beforeAutospacing="0" w:after="0" w:afterAutospacing="0"/>
        <w:rPr>
          <w:rFonts w:asciiTheme="minorHAnsi" w:eastAsia="Times New Roman" w:hAnsiTheme="minorHAnsi" w:cs="Times New Roman"/>
        </w:rPr>
      </w:pPr>
    </w:p>
    <w:p w:rsidR="009D08AF" w:rsidRPr="00A55134" w:rsidRDefault="009D08AF" w:rsidP="009D08AF">
      <w:pPr>
        <w:rPr>
          <w:rFonts w:asciiTheme="minorHAnsi" w:hAnsiTheme="minorHAnsi"/>
        </w:rPr>
      </w:pPr>
      <w:r w:rsidRPr="00A55134">
        <w:rPr>
          <w:rFonts w:asciiTheme="minorHAnsi" w:hAnsiTheme="minorHAnsi"/>
          <w:b/>
          <w:bCs/>
          <w:u w:val="single"/>
        </w:rPr>
        <w:t>Evaluation:</w:t>
      </w:r>
      <w:r w:rsidRPr="00A55134">
        <w:rPr>
          <w:rFonts w:asciiTheme="minorHAnsi" w:hAnsiTheme="minorHAnsi"/>
        </w:rPr>
        <w:t xml:space="preserve">  KCHA expects to select the firm or firms that is/are best qualified to provide the services described in this RFP based upon </w:t>
      </w:r>
      <w:r w:rsidRPr="00A55134">
        <w:rPr>
          <w:rFonts w:asciiTheme="minorHAnsi" w:hAnsiTheme="minorHAnsi"/>
        </w:rPr>
        <w:lastRenderedPageBreak/>
        <w:t xml:space="preserve">the evaluation criteria set forth in the RFP.  KCHA reserves the right to waive any information or irregularities in submittals, or to reject any and/or all proposals.  KCHA reserves the right to award contracts to multiple firms. </w:t>
      </w:r>
    </w:p>
    <w:p w:rsidR="009D08AF" w:rsidRPr="00A55134" w:rsidRDefault="009D08AF" w:rsidP="009D08AF">
      <w:pPr>
        <w:rPr>
          <w:rFonts w:asciiTheme="minorHAnsi" w:hAnsiTheme="minorHAnsi"/>
        </w:rPr>
      </w:pPr>
    </w:p>
    <w:p w:rsidR="009D08AF" w:rsidRPr="00A55134" w:rsidRDefault="009D08AF" w:rsidP="009D08AF">
      <w:pPr>
        <w:rPr>
          <w:rFonts w:asciiTheme="minorHAnsi" w:hAnsiTheme="minorHAnsi"/>
        </w:rPr>
      </w:pPr>
    </w:p>
    <w:p w:rsidR="009D08AF" w:rsidRPr="00A55134" w:rsidRDefault="009D08AF" w:rsidP="009D08AF">
      <w:pPr>
        <w:rPr>
          <w:rFonts w:asciiTheme="minorHAnsi" w:hAnsiTheme="minorHAnsi"/>
        </w:rPr>
      </w:pPr>
    </w:p>
    <w:p w:rsidR="009D08AF" w:rsidRPr="00A55134" w:rsidRDefault="009D08AF" w:rsidP="009D08AF">
      <w:pPr>
        <w:pStyle w:val="Header"/>
        <w:widowControl/>
        <w:tabs>
          <w:tab w:val="clear" w:pos="4320"/>
          <w:tab w:val="clear" w:pos="8640"/>
        </w:tabs>
        <w:overflowPunct/>
        <w:autoSpaceDE/>
        <w:autoSpaceDN/>
        <w:adjustRightInd/>
        <w:jc w:val="center"/>
        <w:textAlignment w:val="auto"/>
        <w:rPr>
          <w:rFonts w:asciiTheme="minorHAnsi" w:hAnsiTheme="minorHAnsi"/>
          <w:b/>
          <w:bCs/>
          <w:szCs w:val="24"/>
        </w:rPr>
      </w:pPr>
      <w:r w:rsidRPr="00A55134">
        <w:rPr>
          <w:rFonts w:asciiTheme="minorHAnsi" w:hAnsiTheme="minorHAnsi"/>
          <w:szCs w:val="24"/>
        </w:rPr>
        <w:br w:type="page"/>
      </w:r>
      <w:r w:rsidRPr="00A55134">
        <w:rPr>
          <w:rFonts w:asciiTheme="minorHAnsi" w:hAnsiTheme="minorHAnsi"/>
          <w:b/>
          <w:bCs/>
          <w:szCs w:val="24"/>
        </w:rPr>
        <w:lastRenderedPageBreak/>
        <w:t>Request for Proposals</w:t>
      </w:r>
    </w:p>
    <w:p w:rsidR="009D08AF" w:rsidRPr="00A55134" w:rsidRDefault="00347465" w:rsidP="009D08AF">
      <w:pPr>
        <w:pStyle w:val="Header"/>
        <w:widowControl/>
        <w:tabs>
          <w:tab w:val="clear" w:pos="4320"/>
          <w:tab w:val="clear" w:pos="8640"/>
        </w:tabs>
        <w:overflowPunct/>
        <w:autoSpaceDE/>
        <w:autoSpaceDN/>
        <w:adjustRightInd/>
        <w:jc w:val="center"/>
        <w:textAlignment w:val="auto"/>
        <w:rPr>
          <w:rFonts w:asciiTheme="minorHAnsi" w:hAnsiTheme="minorHAnsi"/>
          <w:b/>
          <w:bCs/>
          <w:szCs w:val="24"/>
        </w:rPr>
      </w:pPr>
      <w:r>
        <w:rPr>
          <w:rFonts w:asciiTheme="minorHAnsi" w:hAnsiTheme="minorHAnsi"/>
          <w:b/>
          <w:bCs/>
          <w:szCs w:val="24"/>
        </w:rPr>
        <w:t>Communication Services</w:t>
      </w:r>
    </w:p>
    <w:p w:rsidR="009D08AF" w:rsidRPr="00A55134" w:rsidRDefault="009D08AF" w:rsidP="009D08AF">
      <w:pPr>
        <w:pStyle w:val="Header"/>
        <w:widowControl/>
        <w:tabs>
          <w:tab w:val="clear" w:pos="4320"/>
          <w:tab w:val="clear" w:pos="8640"/>
        </w:tabs>
        <w:overflowPunct/>
        <w:autoSpaceDE/>
        <w:autoSpaceDN/>
        <w:adjustRightInd/>
        <w:textAlignment w:val="auto"/>
        <w:rPr>
          <w:rFonts w:asciiTheme="minorHAnsi" w:hAnsiTheme="minorHAnsi"/>
          <w:szCs w:val="24"/>
        </w:rPr>
      </w:pPr>
    </w:p>
    <w:p w:rsidR="009D08AF" w:rsidRPr="00A55134" w:rsidRDefault="009D08AF" w:rsidP="009D08AF">
      <w:pPr>
        <w:pStyle w:val="Heading2"/>
        <w:jc w:val="left"/>
        <w:rPr>
          <w:rFonts w:asciiTheme="minorHAnsi" w:hAnsiTheme="minorHAnsi"/>
          <w:u w:val="single"/>
        </w:rPr>
      </w:pPr>
      <w:r w:rsidRPr="00A55134">
        <w:rPr>
          <w:rFonts w:asciiTheme="minorHAnsi" w:hAnsiTheme="minorHAnsi"/>
          <w:u w:val="single"/>
        </w:rPr>
        <w:t>INTRODUCTION</w:t>
      </w:r>
    </w:p>
    <w:p w:rsidR="009D08AF" w:rsidRPr="00A55134" w:rsidRDefault="009D08AF" w:rsidP="009D08AF">
      <w:pPr>
        <w:rPr>
          <w:rFonts w:asciiTheme="minorHAnsi" w:hAnsiTheme="minorHAnsi"/>
        </w:rPr>
      </w:pPr>
    </w:p>
    <w:p w:rsidR="009D08AF" w:rsidRPr="00A55134" w:rsidRDefault="009D08AF" w:rsidP="009D08AF">
      <w:pPr>
        <w:rPr>
          <w:rFonts w:asciiTheme="minorHAnsi" w:hAnsiTheme="minorHAnsi"/>
        </w:rPr>
      </w:pPr>
      <w:r w:rsidRPr="00A55134">
        <w:rPr>
          <w:rFonts w:asciiTheme="minorHAnsi" w:hAnsiTheme="minorHAnsi"/>
          <w:b/>
          <w:bCs/>
          <w:u w:val="single"/>
        </w:rPr>
        <w:t>King County Housing Authority Background:</w:t>
      </w:r>
      <w:r w:rsidRPr="00A55134">
        <w:rPr>
          <w:rFonts w:asciiTheme="minorHAnsi" w:hAnsiTheme="minorHAnsi"/>
        </w:rPr>
        <w:t xml:space="preserve">  KCHA is a municipal corporation that was created in 1939 in order to provide housing assistance to low-income residents.  KCHA operates in King County outside the Cities of Seattle and Renton, and administers over</w:t>
      </w:r>
      <w:r w:rsidR="00462834">
        <w:rPr>
          <w:rFonts w:asciiTheme="minorHAnsi" w:hAnsiTheme="minorHAnsi"/>
        </w:rPr>
        <w:t xml:space="preserve"> 8,500</w:t>
      </w:r>
      <w:r w:rsidRPr="00A55134">
        <w:rPr>
          <w:rFonts w:asciiTheme="minorHAnsi" w:hAnsiTheme="minorHAnsi"/>
        </w:rPr>
        <w:t xml:space="preserve">units which provide housing for </w:t>
      </w:r>
      <w:r>
        <w:rPr>
          <w:rFonts w:asciiTheme="minorHAnsi" w:hAnsiTheme="minorHAnsi"/>
        </w:rPr>
        <w:t xml:space="preserve">low income households, including </w:t>
      </w:r>
      <w:r w:rsidRPr="00A55134">
        <w:rPr>
          <w:rFonts w:asciiTheme="minorHAnsi" w:hAnsiTheme="minorHAnsi"/>
        </w:rPr>
        <w:t xml:space="preserve">families, the elderly and the disabled.  KCHA owns and directly manages approximately </w:t>
      </w:r>
      <w:r w:rsidR="00462834">
        <w:rPr>
          <w:rFonts w:asciiTheme="minorHAnsi" w:hAnsiTheme="minorHAnsi"/>
        </w:rPr>
        <w:t>4,000</w:t>
      </w:r>
      <w:r>
        <w:rPr>
          <w:rFonts w:asciiTheme="minorHAnsi" w:hAnsiTheme="minorHAnsi"/>
        </w:rPr>
        <w:t xml:space="preserve"> </w:t>
      </w:r>
      <w:r w:rsidRPr="00A55134">
        <w:rPr>
          <w:rFonts w:asciiTheme="minorHAnsi" w:hAnsiTheme="minorHAnsi"/>
        </w:rPr>
        <w:t xml:space="preserve">federally assisted multifamily housing units and provides Section 8 housing assistance to another </w:t>
      </w:r>
      <w:r w:rsidR="00462834">
        <w:rPr>
          <w:rFonts w:asciiTheme="minorHAnsi" w:hAnsiTheme="minorHAnsi"/>
        </w:rPr>
        <w:t>10,000</w:t>
      </w:r>
      <w:r w:rsidRPr="00A55134">
        <w:rPr>
          <w:rFonts w:asciiTheme="minorHAnsi" w:hAnsiTheme="minorHAnsi"/>
        </w:rPr>
        <w:t xml:space="preserve"> households</w:t>
      </w:r>
      <w:r>
        <w:rPr>
          <w:rFonts w:asciiTheme="minorHAnsi" w:hAnsiTheme="minorHAnsi"/>
        </w:rPr>
        <w:t>.</w:t>
      </w:r>
      <w:r w:rsidRPr="00A55134">
        <w:rPr>
          <w:rFonts w:asciiTheme="minorHAnsi" w:hAnsiTheme="minorHAnsi"/>
        </w:rPr>
        <w:t xml:space="preserve"> </w:t>
      </w:r>
      <w:r>
        <w:rPr>
          <w:rFonts w:asciiTheme="minorHAnsi" w:hAnsiTheme="minorHAnsi"/>
        </w:rPr>
        <w:t xml:space="preserve">Governed by a 5 Board of Commissioners </w:t>
      </w:r>
      <w:r w:rsidR="00FF42FB">
        <w:rPr>
          <w:rFonts w:asciiTheme="minorHAnsi" w:hAnsiTheme="minorHAnsi"/>
        </w:rPr>
        <w:t>that is appointed by King Count</w:t>
      </w:r>
      <w:r>
        <w:rPr>
          <w:rFonts w:asciiTheme="minorHAnsi" w:hAnsiTheme="minorHAnsi"/>
        </w:rPr>
        <w:t xml:space="preserve">y Council, KCHA has </w:t>
      </w:r>
      <w:r w:rsidR="00462834">
        <w:rPr>
          <w:rFonts w:asciiTheme="minorHAnsi" w:hAnsiTheme="minorHAnsi"/>
        </w:rPr>
        <w:t>approximately 480</w:t>
      </w:r>
      <w:r>
        <w:rPr>
          <w:rFonts w:asciiTheme="minorHAnsi" w:hAnsiTheme="minorHAnsi"/>
        </w:rPr>
        <w:t xml:space="preserve"> employees and an annual operating budget of $</w:t>
      </w:r>
      <w:r w:rsidR="00462834">
        <w:rPr>
          <w:rFonts w:asciiTheme="minorHAnsi" w:hAnsiTheme="minorHAnsi"/>
        </w:rPr>
        <w:t>250,000,000</w:t>
      </w:r>
      <w:r>
        <w:rPr>
          <w:rFonts w:asciiTheme="minorHAnsi" w:hAnsiTheme="minorHAnsi"/>
        </w:rPr>
        <w:t>.</w:t>
      </w:r>
    </w:p>
    <w:p w:rsidR="009D08AF" w:rsidRPr="00A55134" w:rsidRDefault="009D08AF" w:rsidP="009D08AF">
      <w:pPr>
        <w:rPr>
          <w:rFonts w:asciiTheme="minorHAnsi" w:hAnsiTheme="minorHAnsi"/>
        </w:rPr>
      </w:pPr>
    </w:p>
    <w:p w:rsidR="009D08AF" w:rsidRPr="00A55134" w:rsidRDefault="009D08AF" w:rsidP="009D08AF">
      <w:pPr>
        <w:pStyle w:val="Heading2"/>
        <w:jc w:val="left"/>
        <w:rPr>
          <w:rFonts w:asciiTheme="minorHAnsi" w:hAnsiTheme="minorHAnsi"/>
          <w:u w:val="single"/>
        </w:rPr>
      </w:pPr>
      <w:r w:rsidRPr="00A55134">
        <w:rPr>
          <w:rFonts w:asciiTheme="minorHAnsi" w:hAnsiTheme="minorHAnsi"/>
          <w:u w:val="single"/>
        </w:rPr>
        <w:t>SCOPE OF WORK</w:t>
      </w:r>
    </w:p>
    <w:p w:rsidR="009D08AF" w:rsidRPr="00A55134" w:rsidRDefault="009D08AF" w:rsidP="009D08AF">
      <w:pPr>
        <w:rPr>
          <w:rFonts w:asciiTheme="minorHAnsi" w:hAnsiTheme="minorHAnsi"/>
        </w:rPr>
      </w:pPr>
    </w:p>
    <w:p w:rsidR="009D08AF" w:rsidRPr="00A55134" w:rsidRDefault="009D08AF" w:rsidP="009D08AF">
      <w:pPr>
        <w:rPr>
          <w:rFonts w:asciiTheme="minorHAnsi" w:hAnsiTheme="minorHAnsi"/>
        </w:rPr>
      </w:pPr>
      <w:r w:rsidRPr="00A55134">
        <w:rPr>
          <w:rFonts w:asciiTheme="minorHAnsi" w:hAnsiTheme="minorHAnsi"/>
        </w:rPr>
        <w:t>KC</w:t>
      </w:r>
      <w:r>
        <w:rPr>
          <w:rFonts w:asciiTheme="minorHAnsi" w:hAnsiTheme="minorHAnsi"/>
        </w:rPr>
        <w:t xml:space="preserve">HA is seeking proposals from </w:t>
      </w:r>
      <w:r w:rsidR="00347465">
        <w:rPr>
          <w:rFonts w:asciiTheme="minorHAnsi" w:hAnsiTheme="minorHAnsi"/>
        </w:rPr>
        <w:t>communication</w:t>
      </w:r>
      <w:r w:rsidRPr="00A55134">
        <w:rPr>
          <w:rFonts w:asciiTheme="minorHAnsi" w:hAnsiTheme="minorHAnsi"/>
        </w:rPr>
        <w:t xml:space="preserve"> firms that are experienced a</w:t>
      </w:r>
      <w:r w:rsidR="00347465">
        <w:rPr>
          <w:rFonts w:asciiTheme="minorHAnsi" w:hAnsiTheme="minorHAnsi"/>
        </w:rPr>
        <w:t>nd qualified in providing commun</w:t>
      </w:r>
      <w:r w:rsidR="00FF42FB">
        <w:rPr>
          <w:rFonts w:asciiTheme="minorHAnsi" w:hAnsiTheme="minorHAnsi"/>
        </w:rPr>
        <w:t>i</w:t>
      </w:r>
      <w:r w:rsidR="00347465">
        <w:rPr>
          <w:rFonts w:asciiTheme="minorHAnsi" w:hAnsiTheme="minorHAnsi"/>
        </w:rPr>
        <w:t>cation</w:t>
      </w:r>
      <w:r>
        <w:rPr>
          <w:rFonts w:asciiTheme="minorHAnsi" w:hAnsiTheme="minorHAnsi"/>
        </w:rPr>
        <w:t xml:space="preserve"> </w:t>
      </w:r>
      <w:r w:rsidR="00347465">
        <w:rPr>
          <w:rFonts w:asciiTheme="minorHAnsi" w:hAnsiTheme="minorHAnsi"/>
        </w:rPr>
        <w:t>services in connection with</w:t>
      </w:r>
      <w:r>
        <w:rPr>
          <w:rFonts w:asciiTheme="minorHAnsi" w:hAnsiTheme="minorHAnsi"/>
        </w:rPr>
        <w:t xml:space="preserve"> the following types of</w:t>
      </w:r>
      <w:r w:rsidRPr="00A55134">
        <w:rPr>
          <w:rFonts w:asciiTheme="minorHAnsi" w:hAnsiTheme="minorHAnsi"/>
        </w:rPr>
        <w:t xml:space="preserve"> specialties:  </w:t>
      </w:r>
    </w:p>
    <w:p w:rsidR="009D08AF" w:rsidRPr="00A55134" w:rsidRDefault="009D08AF" w:rsidP="009D08AF">
      <w:pPr>
        <w:rPr>
          <w:rFonts w:asciiTheme="minorHAnsi" w:hAnsiTheme="minorHAnsi"/>
        </w:rPr>
      </w:pPr>
    </w:p>
    <w:p w:rsidR="00950421" w:rsidRDefault="00950421" w:rsidP="00347465">
      <w:pPr>
        <w:pStyle w:val="ListParagraph"/>
        <w:numPr>
          <w:ilvl w:val="0"/>
          <w:numId w:val="30"/>
        </w:numPr>
        <w:rPr>
          <w:rFonts w:asciiTheme="minorHAnsi" w:hAnsiTheme="minorHAnsi"/>
        </w:rPr>
      </w:pPr>
      <w:r>
        <w:rPr>
          <w:rFonts w:asciiTheme="minorHAnsi" w:hAnsiTheme="minorHAnsi"/>
        </w:rPr>
        <w:lastRenderedPageBreak/>
        <w:t>Serving as in integrated partner to KCHA to fulfill communication needs inc</w:t>
      </w:r>
      <w:r w:rsidR="00FF42FB">
        <w:rPr>
          <w:rFonts w:asciiTheme="minorHAnsi" w:hAnsiTheme="minorHAnsi"/>
        </w:rPr>
        <w:t>l</w:t>
      </w:r>
      <w:r>
        <w:rPr>
          <w:rFonts w:asciiTheme="minorHAnsi" w:hAnsiTheme="minorHAnsi"/>
        </w:rPr>
        <w:t xml:space="preserve">uding internal communications, external engagement, day to day media relations and strategic counsel to the leadership team.  We anticipate 9 -15 hours of staff time weekly.  </w:t>
      </w:r>
    </w:p>
    <w:p w:rsidR="00347465" w:rsidRDefault="00EE6275" w:rsidP="00347465">
      <w:pPr>
        <w:pStyle w:val="ListParagraph"/>
        <w:numPr>
          <w:ilvl w:val="0"/>
          <w:numId w:val="30"/>
        </w:numPr>
        <w:rPr>
          <w:rFonts w:asciiTheme="minorHAnsi" w:hAnsiTheme="minorHAnsi"/>
        </w:rPr>
      </w:pPr>
      <w:r>
        <w:rPr>
          <w:rFonts w:asciiTheme="minorHAnsi" w:hAnsiTheme="minorHAnsi"/>
        </w:rPr>
        <w:t>Establishing internal communication platforms</w:t>
      </w:r>
      <w:r w:rsidR="00950421">
        <w:rPr>
          <w:rFonts w:asciiTheme="minorHAnsi" w:hAnsiTheme="minorHAnsi"/>
        </w:rPr>
        <w:t>, updating website and other external facing supports, i.e. social media for a consistent image;</w:t>
      </w:r>
    </w:p>
    <w:p w:rsidR="00950421" w:rsidRDefault="00950421" w:rsidP="00347465">
      <w:pPr>
        <w:pStyle w:val="ListParagraph"/>
        <w:numPr>
          <w:ilvl w:val="0"/>
          <w:numId w:val="30"/>
        </w:numPr>
        <w:rPr>
          <w:rFonts w:asciiTheme="minorHAnsi" w:hAnsiTheme="minorHAnsi"/>
        </w:rPr>
      </w:pPr>
      <w:r>
        <w:rPr>
          <w:rFonts w:asciiTheme="minorHAnsi" w:hAnsiTheme="minorHAnsi"/>
        </w:rPr>
        <w:t>Supporting on a project basis external projects such</w:t>
      </w:r>
      <w:r w:rsidR="00FF42FB">
        <w:rPr>
          <w:rFonts w:asciiTheme="minorHAnsi" w:hAnsiTheme="minorHAnsi"/>
        </w:rPr>
        <w:t xml:space="preserve"> as annual reporting, intranet/</w:t>
      </w:r>
      <w:proofErr w:type="spellStart"/>
      <w:r w:rsidR="00FF42FB">
        <w:rPr>
          <w:rFonts w:asciiTheme="minorHAnsi" w:hAnsiTheme="minorHAnsi"/>
        </w:rPr>
        <w:t>S</w:t>
      </w:r>
      <w:r>
        <w:rPr>
          <w:rFonts w:asciiTheme="minorHAnsi" w:hAnsiTheme="minorHAnsi"/>
        </w:rPr>
        <w:t>harepoint</w:t>
      </w:r>
      <w:proofErr w:type="spellEnd"/>
      <w:r>
        <w:rPr>
          <w:rFonts w:asciiTheme="minorHAnsi" w:hAnsiTheme="minorHAnsi"/>
        </w:rPr>
        <w:t xml:space="preserve"> site creation</w:t>
      </w:r>
    </w:p>
    <w:p w:rsidR="00462834" w:rsidRDefault="00950421" w:rsidP="00347465">
      <w:pPr>
        <w:pStyle w:val="ListParagraph"/>
        <w:numPr>
          <w:ilvl w:val="0"/>
          <w:numId w:val="30"/>
        </w:numPr>
        <w:rPr>
          <w:rFonts w:asciiTheme="minorHAnsi" w:hAnsiTheme="minorHAnsi"/>
        </w:rPr>
      </w:pPr>
      <w:r>
        <w:rPr>
          <w:rFonts w:asciiTheme="minorHAnsi" w:hAnsiTheme="minorHAnsi"/>
        </w:rPr>
        <w:t>Advise of reputational issues that may emerge.  Ability to provide crisis management support to the KCHA team in partnership with outside legal counsel.</w:t>
      </w:r>
    </w:p>
    <w:p w:rsidR="00950421" w:rsidRDefault="00950421" w:rsidP="00347465">
      <w:pPr>
        <w:pStyle w:val="ListParagraph"/>
        <w:numPr>
          <w:ilvl w:val="0"/>
          <w:numId w:val="30"/>
        </w:numPr>
        <w:rPr>
          <w:rFonts w:asciiTheme="minorHAnsi" w:hAnsiTheme="minorHAnsi"/>
        </w:rPr>
      </w:pPr>
      <w:proofErr w:type="gramStart"/>
      <w:r>
        <w:rPr>
          <w:rFonts w:asciiTheme="minorHAnsi" w:hAnsiTheme="minorHAnsi"/>
        </w:rPr>
        <w:t>Advise</w:t>
      </w:r>
      <w:proofErr w:type="gramEnd"/>
      <w:r>
        <w:rPr>
          <w:rFonts w:asciiTheme="minorHAnsi" w:hAnsiTheme="minorHAnsi"/>
        </w:rPr>
        <w:t xml:space="preserve"> and support on industry wide initiatives in which KCHA may serve as a lead agency.</w:t>
      </w:r>
    </w:p>
    <w:p w:rsidR="00347465" w:rsidRDefault="00347465" w:rsidP="009D08AF">
      <w:pPr>
        <w:rPr>
          <w:rFonts w:asciiTheme="minorHAnsi" w:hAnsiTheme="minorHAnsi"/>
        </w:rPr>
      </w:pPr>
    </w:p>
    <w:p w:rsidR="00347465" w:rsidRPr="00FD0D45" w:rsidRDefault="00347465" w:rsidP="009D08AF">
      <w:pPr>
        <w:rPr>
          <w:rFonts w:asciiTheme="minorHAnsi" w:hAnsiTheme="minorHAnsi"/>
        </w:rPr>
      </w:pPr>
    </w:p>
    <w:p w:rsidR="009D08AF" w:rsidRPr="00A55134" w:rsidRDefault="009D08AF" w:rsidP="009D08AF">
      <w:pPr>
        <w:pStyle w:val="Heading2"/>
        <w:jc w:val="left"/>
        <w:rPr>
          <w:rFonts w:asciiTheme="minorHAnsi" w:hAnsiTheme="minorHAnsi"/>
          <w:u w:val="single"/>
        </w:rPr>
      </w:pPr>
      <w:r w:rsidRPr="00A55134">
        <w:rPr>
          <w:rFonts w:asciiTheme="minorHAnsi" w:hAnsiTheme="minorHAnsi"/>
          <w:u w:val="single"/>
        </w:rPr>
        <w:t>DURATION OF WORK</w:t>
      </w:r>
      <w:r>
        <w:rPr>
          <w:rFonts w:asciiTheme="minorHAnsi" w:hAnsiTheme="minorHAnsi"/>
          <w:u w:val="single"/>
        </w:rPr>
        <w:t xml:space="preserve"> AND CONTRACT LIMIT</w:t>
      </w:r>
    </w:p>
    <w:p w:rsidR="009D08AF" w:rsidRPr="00A55134" w:rsidRDefault="009D08AF" w:rsidP="009D08AF">
      <w:pPr>
        <w:rPr>
          <w:rFonts w:asciiTheme="minorHAnsi" w:hAnsiTheme="minorHAnsi"/>
        </w:rPr>
      </w:pPr>
    </w:p>
    <w:p w:rsidR="009D08AF" w:rsidRPr="00A55134" w:rsidRDefault="009D08AF" w:rsidP="009D08AF">
      <w:pPr>
        <w:rPr>
          <w:rFonts w:asciiTheme="minorHAnsi" w:hAnsiTheme="minorHAnsi"/>
        </w:rPr>
      </w:pPr>
      <w:r w:rsidRPr="00A55134">
        <w:rPr>
          <w:rFonts w:asciiTheme="minorHAnsi" w:hAnsiTheme="minorHAnsi"/>
        </w:rPr>
        <w:t xml:space="preserve">The contract for services shall be </w:t>
      </w:r>
      <w:r>
        <w:rPr>
          <w:rFonts w:asciiTheme="minorHAnsi" w:hAnsiTheme="minorHAnsi"/>
        </w:rPr>
        <w:t>12-18 months</w:t>
      </w:r>
      <w:r w:rsidRPr="00A55134">
        <w:rPr>
          <w:rFonts w:asciiTheme="minorHAnsi" w:hAnsiTheme="minorHAnsi"/>
        </w:rPr>
        <w:t xml:space="preserve"> from the date of the executed contract.</w:t>
      </w:r>
      <w:r>
        <w:rPr>
          <w:rFonts w:asciiTheme="minorHAnsi" w:hAnsiTheme="minorHAnsi"/>
        </w:rPr>
        <w:t xml:space="preserve">  The contract shall have a Not-to-Exceed limit, the amount to be determined by the level of service KCHA should expect from the selected firm(s). </w:t>
      </w:r>
    </w:p>
    <w:p w:rsidR="009D08AF" w:rsidRDefault="009D08AF" w:rsidP="009D08AF">
      <w:pPr>
        <w:ind w:left="360"/>
        <w:jc w:val="center"/>
        <w:rPr>
          <w:rFonts w:asciiTheme="minorHAnsi" w:hAnsiTheme="minorHAnsi"/>
          <w:b/>
          <w:bCs/>
        </w:rPr>
      </w:pPr>
    </w:p>
    <w:p w:rsidR="009D08AF" w:rsidRDefault="009D08AF" w:rsidP="009D08AF">
      <w:pPr>
        <w:rPr>
          <w:rFonts w:asciiTheme="minorHAnsi" w:hAnsiTheme="minorHAnsi"/>
          <w:b/>
          <w:bCs/>
        </w:rPr>
      </w:pPr>
    </w:p>
    <w:p w:rsidR="00FF42FB" w:rsidRDefault="00FF42FB" w:rsidP="009D08AF">
      <w:pPr>
        <w:rPr>
          <w:rFonts w:asciiTheme="minorHAnsi" w:hAnsiTheme="minorHAnsi"/>
          <w:b/>
          <w:bCs/>
        </w:rPr>
      </w:pPr>
    </w:p>
    <w:p w:rsidR="009D08AF" w:rsidRPr="00A55134" w:rsidRDefault="009D08AF" w:rsidP="009D08AF">
      <w:pPr>
        <w:pStyle w:val="Heading2"/>
        <w:jc w:val="left"/>
        <w:rPr>
          <w:rFonts w:asciiTheme="minorHAnsi" w:hAnsiTheme="minorHAnsi"/>
          <w:u w:val="single"/>
        </w:rPr>
      </w:pPr>
      <w:r w:rsidRPr="00A55134">
        <w:rPr>
          <w:rFonts w:asciiTheme="minorHAnsi" w:hAnsiTheme="minorHAnsi"/>
          <w:u w:val="single"/>
        </w:rPr>
        <w:lastRenderedPageBreak/>
        <w:t>INFORMATION TO BE SUBMITTED WITH THE PROPOSAL</w:t>
      </w:r>
    </w:p>
    <w:p w:rsidR="009D08AF" w:rsidRPr="00A55134" w:rsidRDefault="009D08AF" w:rsidP="009D08AF">
      <w:pPr>
        <w:ind w:left="360"/>
        <w:rPr>
          <w:rFonts w:asciiTheme="minorHAnsi" w:hAnsiTheme="minorHAnsi"/>
        </w:rPr>
      </w:pPr>
    </w:p>
    <w:p w:rsidR="009D08AF" w:rsidRDefault="00347465" w:rsidP="009D08AF">
      <w:pPr>
        <w:rPr>
          <w:rFonts w:asciiTheme="minorHAnsi" w:hAnsiTheme="minorHAnsi"/>
        </w:rPr>
      </w:pPr>
      <w:proofErr w:type="spellStart"/>
      <w:r>
        <w:rPr>
          <w:rFonts w:asciiTheme="minorHAnsi" w:hAnsiTheme="minorHAnsi"/>
        </w:rPr>
        <w:t>Communcation</w:t>
      </w:r>
      <w:proofErr w:type="spellEnd"/>
      <w:r w:rsidR="009D08AF" w:rsidRPr="00A55134">
        <w:rPr>
          <w:rFonts w:asciiTheme="minorHAnsi" w:hAnsiTheme="minorHAnsi"/>
        </w:rPr>
        <w:t xml:space="preserve"> firms may submit proposals for </w:t>
      </w:r>
      <w:r>
        <w:rPr>
          <w:rFonts w:asciiTheme="minorHAnsi" w:hAnsiTheme="minorHAnsi"/>
        </w:rPr>
        <w:t>the specialties</w:t>
      </w:r>
      <w:r w:rsidR="009D08AF" w:rsidRPr="00A55134">
        <w:rPr>
          <w:rFonts w:asciiTheme="minorHAnsi" w:hAnsiTheme="minorHAnsi"/>
        </w:rPr>
        <w:t xml:space="preserve"> discussed above.  KCHA reserves the right to request additional information in order to complete the evaluation and selection process.  The Statement of Qualifications must present the firm’s experience and q</w:t>
      </w:r>
      <w:r w:rsidR="009D08AF">
        <w:rPr>
          <w:rFonts w:asciiTheme="minorHAnsi" w:hAnsiTheme="minorHAnsi"/>
        </w:rPr>
        <w:t>ual</w:t>
      </w:r>
      <w:r>
        <w:rPr>
          <w:rFonts w:asciiTheme="minorHAnsi" w:hAnsiTheme="minorHAnsi"/>
        </w:rPr>
        <w:t>ifications to undertake the communication</w:t>
      </w:r>
      <w:r w:rsidR="009D08AF" w:rsidRPr="00A55134">
        <w:rPr>
          <w:rFonts w:asciiTheme="minorHAnsi" w:hAnsiTheme="minorHAnsi"/>
        </w:rPr>
        <w:t xml:space="preserve"> services specified above and should address, in order, the issues described in each of the sections below and should identify each section to facilitate quick reference.  Respondents may incorporate additional information relating to each of the sections outlined below to respond to the evaluation criteria.  Respondents choosing to provide additional materials, e</w:t>
      </w:r>
      <w:r>
        <w:rPr>
          <w:rFonts w:asciiTheme="minorHAnsi" w:hAnsiTheme="minorHAnsi"/>
        </w:rPr>
        <w:t>.g., f</w:t>
      </w:r>
      <w:r w:rsidR="009D08AF" w:rsidRPr="00A55134">
        <w:rPr>
          <w:rFonts w:asciiTheme="minorHAnsi" w:hAnsiTheme="minorHAnsi"/>
        </w:rPr>
        <w:t xml:space="preserve">irm brochures, profiles, </w:t>
      </w:r>
      <w:proofErr w:type="spellStart"/>
      <w:r w:rsidR="009D08AF" w:rsidRPr="00A55134">
        <w:rPr>
          <w:rFonts w:asciiTheme="minorHAnsi" w:hAnsiTheme="minorHAnsi"/>
        </w:rPr>
        <w:t>etc</w:t>
      </w:r>
      <w:proofErr w:type="spellEnd"/>
      <w:r w:rsidR="009D08AF" w:rsidRPr="00A55134">
        <w:rPr>
          <w:rFonts w:asciiTheme="minorHAnsi" w:hAnsiTheme="minorHAnsi"/>
        </w:rPr>
        <w:t>, should include them in a separate section of the proposal.</w:t>
      </w:r>
    </w:p>
    <w:p w:rsidR="009D08AF" w:rsidRPr="00A55134" w:rsidRDefault="009D08AF" w:rsidP="009D08AF">
      <w:pPr>
        <w:rPr>
          <w:rFonts w:asciiTheme="minorHAnsi" w:hAnsiTheme="minorHAnsi"/>
        </w:rPr>
      </w:pPr>
    </w:p>
    <w:p w:rsidR="009D08AF" w:rsidRPr="00A55134" w:rsidRDefault="009D08AF" w:rsidP="009D08AF">
      <w:pPr>
        <w:numPr>
          <w:ilvl w:val="0"/>
          <w:numId w:val="2"/>
        </w:numPr>
        <w:tabs>
          <w:tab w:val="left" w:pos="720"/>
        </w:tabs>
        <w:spacing w:after="120"/>
        <w:ind w:left="0" w:firstLine="0"/>
        <w:jc w:val="both"/>
        <w:rPr>
          <w:rFonts w:asciiTheme="minorHAnsi" w:hAnsiTheme="minorHAnsi"/>
          <w:u w:val="single"/>
        </w:rPr>
      </w:pPr>
      <w:r w:rsidRPr="00A55134">
        <w:rPr>
          <w:rFonts w:asciiTheme="minorHAnsi" w:hAnsiTheme="minorHAnsi"/>
          <w:b/>
          <w:u w:val="single"/>
        </w:rPr>
        <w:t>Letter of Interest</w:t>
      </w:r>
    </w:p>
    <w:p w:rsidR="009D08AF" w:rsidRPr="009D08AF" w:rsidRDefault="009D08AF" w:rsidP="002F05A0">
      <w:pPr>
        <w:numPr>
          <w:ilvl w:val="0"/>
          <w:numId w:val="3"/>
        </w:numPr>
        <w:tabs>
          <w:tab w:val="left" w:pos="720"/>
          <w:tab w:val="num" w:pos="1080"/>
        </w:tabs>
        <w:ind w:left="0" w:firstLine="0"/>
        <w:jc w:val="both"/>
        <w:rPr>
          <w:rFonts w:asciiTheme="minorHAnsi" w:hAnsiTheme="minorHAnsi"/>
        </w:rPr>
      </w:pPr>
      <w:r w:rsidRPr="009D08AF">
        <w:rPr>
          <w:rFonts w:asciiTheme="minorHAnsi" w:hAnsiTheme="minorHAnsi"/>
        </w:rPr>
        <w:t>The letter of interest should briefly summarize the Firm's qualifications and experience for the proposed work and list the individuals that will be assigned to conduct the</w:t>
      </w:r>
      <w:r>
        <w:rPr>
          <w:rFonts w:asciiTheme="minorHAnsi" w:hAnsiTheme="minorHAnsi"/>
        </w:rPr>
        <w:t xml:space="preserve"> services.  </w:t>
      </w:r>
    </w:p>
    <w:p w:rsidR="009D08AF" w:rsidRPr="00A55134" w:rsidRDefault="009D08AF" w:rsidP="009D08AF">
      <w:pPr>
        <w:numPr>
          <w:ilvl w:val="0"/>
          <w:numId w:val="3"/>
        </w:numPr>
        <w:tabs>
          <w:tab w:val="left" w:pos="720"/>
          <w:tab w:val="num" w:pos="1080"/>
        </w:tabs>
        <w:ind w:left="0" w:firstLine="0"/>
        <w:jc w:val="both"/>
        <w:rPr>
          <w:rFonts w:asciiTheme="minorHAnsi" w:hAnsiTheme="minorHAnsi"/>
        </w:rPr>
      </w:pPr>
      <w:r w:rsidRPr="00A55134">
        <w:rPr>
          <w:rFonts w:asciiTheme="minorHAnsi" w:hAnsiTheme="minorHAnsi"/>
        </w:rPr>
        <w:t xml:space="preserve">An officer of the firm authorized to execute contracts or other similar agreements must sign the letter.  </w:t>
      </w:r>
    </w:p>
    <w:p w:rsidR="009D08AF" w:rsidRPr="00A55134" w:rsidRDefault="009D08AF" w:rsidP="009D08AF">
      <w:pPr>
        <w:pStyle w:val="Header"/>
        <w:widowControl/>
        <w:tabs>
          <w:tab w:val="clear" w:pos="4320"/>
          <w:tab w:val="clear" w:pos="8640"/>
          <w:tab w:val="left" w:pos="720"/>
        </w:tabs>
        <w:overflowPunct/>
        <w:autoSpaceDE/>
        <w:autoSpaceDN/>
        <w:adjustRightInd/>
        <w:textAlignment w:val="auto"/>
        <w:rPr>
          <w:rFonts w:asciiTheme="minorHAnsi" w:hAnsiTheme="minorHAnsi"/>
          <w:szCs w:val="24"/>
        </w:rPr>
      </w:pPr>
    </w:p>
    <w:p w:rsidR="009D08AF" w:rsidRPr="00A55134" w:rsidRDefault="009D08AF" w:rsidP="009D08AF">
      <w:pPr>
        <w:pStyle w:val="BodyTextIndent2"/>
        <w:widowControl/>
        <w:numPr>
          <w:ilvl w:val="0"/>
          <w:numId w:val="4"/>
        </w:numPr>
        <w:tabs>
          <w:tab w:val="left" w:pos="360"/>
        </w:tabs>
        <w:spacing w:after="120"/>
        <w:ind w:left="0" w:firstLine="0"/>
        <w:jc w:val="both"/>
        <w:rPr>
          <w:rFonts w:asciiTheme="minorHAnsi" w:hAnsiTheme="minorHAnsi"/>
          <w:b/>
          <w:u w:val="single"/>
        </w:rPr>
      </w:pPr>
      <w:r w:rsidRPr="00A55134">
        <w:rPr>
          <w:rFonts w:asciiTheme="minorHAnsi" w:hAnsiTheme="minorHAnsi"/>
          <w:b/>
          <w:u w:val="single"/>
        </w:rPr>
        <w:t>General Qualifications, Experience and Fee</w:t>
      </w:r>
    </w:p>
    <w:p w:rsidR="009D08AF" w:rsidRDefault="009D08AF" w:rsidP="009D08AF">
      <w:pPr>
        <w:pStyle w:val="BodyText"/>
        <w:widowControl/>
        <w:numPr>
          <w:ilvl w:val="0"/>
          <w:numId w:val="5"/>
        </w:numPr>
        <w:tabs>
          <w:tab w:val="clear" w:pos="720"/>
        </w:tabs>
        <w:spacing w:after="0"/>
        <w:ind w:left="0" w:firstLine="0"/>
        <w:jc w:val="both"/>
        <w:rPr>
          <w:rFonts w:asciiTheme="minorHAnsi" w:hAnsiTheme="minorHAnsi"/>
        </w:rPr>
      </w:pPr>
      <w:r w:rsidRPr="00A55134">
        <w:rPr>
          <w:rFonts w:asciiTheme="minorHAnsi" w:hAnsiTheme="minorHAnsi"/>
        </w:rPr>
        <w:lastRenderedPageBreak/>
        <w:t xml:space="preserve">Provide a copy of resume(s) and professional credential(s) for the </w:t>
      </w:r>
      <w:r>
        <w:rPr>
          <w:rFonts w:asciiTheme="minorHAnsi" w:hAnsiTheme="minorHAnsi"/>
        </w:rPr>
        <w:t>employees</w:t>
      </w:r>
      <w:r w:rsidRPr="00A55134">
        <w:rPr>
          <w:rFonts w:asciiTheme="minorHAnsi" w:hAnsiTheme="minorHAnsi"/>
        </w:rPr>
        <w:t xml:space="preserve"> and other personnel who will be responsible for and assigned to work on </w:t>
      </w:r>
      <w:r>
        <w:rPr>
          <w:rFonts w:asciiTheme="minorHAnsi" w:hAnsiTheme="minorHAnsi"/>
        </w:rPr>
        <w:t>these services.</w:t>
      </w:r>
      <w:r w:rsidRPr="00A55134">
        <w:rPr>
          <w:rFonts w:asciiTheme="minorHAnsi" w:hAnsiTheme="minorHAnsi"/>
        </w:rPr>
        <w:t xml:space="preserve"> </w:t>
      </w:r>
    </w:p>
    <w:p w:rsidR="009D08AF" w:rsidRPr="00A55134" w:rsidRDefault="009D08AF" w:rsidP="009D08AF">
      <w:pPr>
        <w:pStyle w:val="BodyText"/>
        <w:widowControl/>
        <w:spacing w:after="0"/>
        <w:ind w:left="0" w:firstLine="0"/>
        <w:jc w:val="both"/>
        <w:rPr>
          <w:rFonts w:asciiTheme="minorHAnsi" w:hAnsiTheme="minorHAnsi"/>
        </w:rPr>
      </w:pPr>
    </w:p>
    <w:p w:rsidR="009D08AF" w:rsidRDefault="009D08AF" w:rsidP="009D08AF">
      <w:pPr>
        <w:pStyle w:val="BodyText"/>
        <w:widowControl/>
        <w:numPr>
          <w:ilvl w:val="0"/>
          <w:numId w:val="5"/>
        </w:numPr>
        <w:tabs>
          <w:tab w:val="clear" w:pos="720"/>
        </w:tabs>
        <w:spacing w:after="0"/>
        <w:ind w:left="0" w:firstLine="0"/>
        <w:jc w:val="both"/>
        <w:rPr>
          <w:rFonts w:asciiTheme="minorHAnsi" w:hAnsiTheme="minorHAnsi"/>
        </w:rPr>
      </w:pPr>
      <w:r w:rsidRPr="00A55134">
        <w:rPr>
          <w:rFonts w:asciiTheme="minorHAnsi" w:hAnsiTheme="minorHAnsi"/>
        </w:rPr>
        <w:t>Provide a brief description of the organization, history, financial stability and other general info</w:t>
      </w:r>
      <w:r>
        <w:rPr>
          <w:rFonts w:asciiTheme="minorHAnsi" w:hAnsiTheme="minorHAnsi"/>
        </w:rPr>
        <w:t>rmation that describes the</w:t>
      </w:r>
      <w:r w:rsidRPr="00A55134">
        <w:rPr>
          <w:rFonts w:asciiTheme="minorHAnsi" w:hAnsiTheme="minorHAnsi"/>
        </w:rPr>
        <w:t xml:space="preserve"> firm’s qualifications and capacity to undert</w:t>
      </w:r>
      <w:r>
        <w:rPr>
          <w:rFonts w:asciiTheme="minorHAnsi" w:hAnsiTheme="minorHAnsi"/>
        </w:rPr>
        <w:t>ake this work.  List major projects</w:t>
      </w:r>
      <w:r w:rsidRPr="00A55134">
        <w:rPr>
          <w:rFonts w:asciiTheme="minorHAnsi" w:hAnsiTheme="minorHAnsi"/>
        </w:rPr>
        <w:t>, actions or work for other clients undertaken in the last five years that is similar to the services described above and qualifies the firm to provide these services for KCHA.  If applicable, include experience representing clients who manage affordable housing programs.</w:t>
      </w:r>
    </w:p>
    <w:p w:rsidR="009D08AF" w:rsidRDefault="009D08AF" w:rsidP="009D08AF">
      <w:pPr>
        <w:pStyle w:val="ListParagraph"/>
        <w:rPr>
          <w:rFonts w:asciiTheme="minorHAnsi" w:hAnsiTheme="minorHAnsi"/>
        </w:rPr>
      </w:pPr>
    </w:p>
    <w:p w:rsidR="009D08AF" w:rsidRDefault="009D08AF" w:rsidP="009D08AF">
      <w:pPr>
        <w:pStyle w:val="BodyText"/>
        <w:widowControl/>
        <w:numPr>
          <w:ilvl w:val="0"/>
          <w:numId w:val="5"/>
        </w:numPr>
        <w:tabs>
          <w:tab w:val="clear" w:pos="720"/>
        </w:tabs>
        <w:spacing w:after="0"/>
        <w:ind w:left="0" w:firstLine="0"/>
        <w:jc w:val="both"/>
        <w:rPr>
          <w:rFonts w:asciiTheme="minorHAnsi" w:hAnsiTheme="minorHAnsi"/>
        </w:rPr>
      </w:pPr>
      <w:r w:rsidRPr="00A55134">
        <w:rPr>
          <w:rFonts w:asciiTheme="minorHAnsi" w:hAnsiTheme="minorHAnsi"/>
        </w:rPr>
        <w:t>Provide references (contact information) or letters of recommendation from at least three recent (within two years) clients for each of categories for which the firm is proposing services.</w:t>
      </w:r>
    </w:p>
    <w:p w:rsidR="009D08AF" w:rsidRPr="00A55134" w:rsidRDefault="009D08AF" w:rsidP="009D08AF">
      <w:pPr>
        <w:pStyle w:val="BodyText"/>
        <w:widowControl/>
        <w:spacing w:after="0"/>
        <w:ind w:left="0" w:firstLine="0"/>
        <w:jc w:val="both"/>
        <w:rPr>
          <w:rFonts w:asciiTheme="minorHAnsi" w:hAnsiTheme="minorHAnsi"/>
        </w:rPr>
      </w:pPr>
    </w:p>
    <w:p w:rsidR="009D08AF" w:rsidRDefault="009D08AF" w:rsidP="009D08AF">
      <w:pPr>
        <w:pStyle w:val="BodyText"/>
        <w:widowControl/>
        <w:numPr>
          <w:ilvl w:val="0"/>
          <w:numId w:val="5"/>
        </w:numPr>
        <w:tabs>
          <w:tab w:val="clear" w:pos="720"/>
        </w:tabs>
        <w:spacing w:after="0"/>
        <w:ind w:left="0" w:firstLine="0"/>
        <w:jc w:val="both"/>
        <w:rPr>
          <w:rFonts w:asciiTheme="minorHAnsi" w:hAnsiTheme="minorHAnsi"/>
        </w:rPr>
      </w:pPr>
      <w:r w:rsidRPr="00A55134">
        <w:rPr>
          <w:rFonts w:asciiTheme="minorHAnsi" w:hAnsiTheme="minorHAnsi"/>
        </w:rPr>
        <w:t>Provide a fee schedule of the firm’s hourly and standard fees a</w:t>
      </w:r>
      <w:r w:rsidR="00347465">
        <w:rPr>
          <w:rFonts w:asciiTheme="minorHAnsi" w:hAnsiTheme="minorHAnsi"/>
        </w:rPr>
        <w:t xml:space="preserve">nd expenses.  All fees for </w:t>
      </w:r>
      <w:proofErr w:type="spellStart"/>
      <w:r w:rsidR="00347465">
        <w:rPr>
          <w:rFonts w:asciiTheme="minorHAnsi" w:hAnsiTheme="minorHAnsi"/>
        </w:rPr>
        <w:t>communcation</w:t>
      </w:r>
      <w:proofErr w:type="spellEnd"/>
      <w:r w:rsidRPr="00A55134">
        <w:rPr>
          <w:rFonts w:asciiTheme="minorHAnsi" w:hAnsiTheme="minorHAnsi"/>
        </w:rPr>
        <w:t xml:space="preserve"> services shall be submitted on the attached Exhibit A.</w:t>
      </w:r>
      <w:r>
        <w:rPr>
          <w:rFonts w:asciiTheme="minorHAnsi" w:hAnsiTheme="minorHAnsi"/>
        </w:rPr>
        <w:t xml:space="preserve">  Provide a sample billing statement and summarize alternative billing methods that might be recommended for KCHA services.</w:t>
      </w:r>
    </w:p>
    <w:p w:rsidR="009D08AF" w:rsidRPr="00900599" w:rsidRDefault="009D08AF" w:rsidP="009D08AF">
      <w:pPr>
        <w:pStyle w:val="BodyText"/>
        <w:widowControl/>
        <w:spacing w:after="0"/>
        <w:ind w:left="0" w:firstLine="0"/>
        <w:jc w:val="both"/>
        <w:rPr>
          <w:rFonts w:asciiTheme="minorHAnsi" w:hAnsiTheme="minorHAnsi"/>
        </w:rPr>
      </w:pPr>
    </w:p>
    <w:p w:rsidR="009D08AF" w:rsidRPr="00A55134" w:rsidRDefault="009D08AF" w:rsidP="009D08AF">
      <w:pPr>
        <w:pStyle w:val="BodyText"/>
        <w:widowControl/>
        <w:numPr>
          <w:ilvl w:val="0"/>
          <w:numId w:val="5"/>
        </w:numPr>
        <w:tabs>
          <w:tab w:val="clear" w:pos="720"/>
          <w:tab w:val="num" w:pos="450"/>
        </w:tabs>
        <w:spacing w:after="0"/>
        <w:ind w:left="450" w:hanging="450"/>
        <w:jc w:val="both"/>
        <w:rPr>
          <w:rFonts w:asciiTheme="minorHAnsi" w:hAnsiTheme="minorHAnsi"/>
        </w:rPr>
      </w:pPr>
      <w:r w:rsidRPr="00A55134">
        <w:rPr>
          <w:rFonts w:asciiTheme="minorHAnsi" w:hAnsiTheme="minorHAnsi"/>
        </w:rPr>
        <w:t>A compl</w:t>
      </w:r>
      <w:r>
        <w:rPr>
          <w:rFonts w:asciiTheme="minorHAnsi" w:hAnsiTheme="minorHAnsi"/>
        </w:rPr>
        <w:t>eted and signed HUD Form #5369-A</w:t>
      </w:r>
      <w:r w:rsidRPr="00A55134">
        <w:rPr>
          <w:rFonts w:asciiTheme="minorHAnsi" w:hAnsiTheme="minorHAnsi"/>
        </w:rPr>
        <w:t xml:space="preserve"> and Section 3 Certification Form.</w:t>
      </w:r>
    </w:p>
    <w:p w:rsidR="009D08AF" w:rsidRPr="00A55134" w:rsidRDefault="009D08AF" w:rsidP="009D08AF">
      <w:pPr>
        <w:pStyle w:val="Header"/>
        <w:widowControl/>
        <w:tabs>
          <w:tab w:val="clear" w:pos="4320"/>
          <w:tab w:val="clear" w:pos="8640"/>
          <w:tab w:val="left" w:pos="90"/>
        </w:tabs>
        <w:overflowPunct/>
        <w:autoSpaceDE/>
        <w:autoSpaceDN/>
        <w:adjustRightInd/>
        <w:textAlignment w:val="auto"/>
        <w:rPr>
          <w:rFonts w:asciiTheme="minorHAnsi" w:hAnsiTheme="minorHAnsi"/>
          <w:szCs w:val="24"/>
        </w:rPr>
      </w:pPr>
    </w:p>
    <w:p w:rsidR="009D08AF" w:rsidRPr="00A55134" w:rsidRDefault="009D08AF" w:rsidP="009D08AF">
      <w:pPr>
        <w:pStyle w:val="Header"/>
        <w:widowControl/>
        <w:tabs>
          <w:tab w:val="clear" w:pos="4320"/>
          <w:tab w:val="clear" w:pos="8640"/>
          <w:tab w:val="left" w:pos="90"/>
        </w:tabs>
        <w:overflowPunct/>
        <w:autoSpaceDE/>
        <w:autoSpaceDN/>
        <w:adjustRightInd/>
        <w:ind w:left="90"/>
        <w:textAlignment w:val="auto"/>
        <w:rPr>
          <w:rFonts w:asciiTheme="minorHAnsi" w:hAnsiTheme="minorHAnsi"/>
          <w:b/>
          <w:bCs/>
          <w:sz w:val="28"/>
          <w:szCs w:val="24"/>
          <w:u w:val="single"/>
        </w:rPr>
      </w:pPr>
      <w:r w:rsidRPr="00A55134">
        <w:rPr>
          <w:rFonts w:asciiTheme="minorHAnsi" w:hAnsiTheme="minorHAnsi"/>
          <w:b/>
          <w:bCs/>
          <w:sz w:val="28"/>
          <w:szCs w:val="24"/>
          <w:u w:val="single"/>
        </w:rPr>
        <w:lastRenderedPageBreak/>
        <w:t>EVALUATION CRITERIA</w:t>
      </w:r>
    </w:p>
    <w:p w:rsidR="009D08AF" w:rsidRPr="00A55134" w:rsidRDefault="009D08AF" w:rsidP="009D08AF">
      <w:pPr>
        <w:pStyle w:val="Header"/>
        <w:widowControl/>
        <w:tabs>
          <w:tab w:val="clear" w:pos="4320"/>
          <w:tab w:val="clear" w:pos="8640"/>
          <w:tab w:val="left" w:pos="90"/>
        </w:tabs>
        <w:overflowPunct/>
        <w:autoSpaceDE/>
        <w:autoSpaceDN/>
        <w:adjustRightInd/>
        <w:ind w:left="90"/>
        <w:textAlignment w:val="auto"/>
        <w:rPr>
          <w:rFonts w:asciiTheme="minorHAnsi" w:hAnsiTheme="minorHAnsi"/>
          <w:szCs w:val="24"/>
        </w:rPr>
      </w:pPr>
    </w:p>
    <w:p w:rsidR="009D08AF" w:rsidRPr="00A55134" w:rsidRDefault="009D08AF" w:rsidP="009D08AF">
      <w:pPr>
        <w:tabs>
          <w:tab w:val="left" w:pos="90"/>
        </w:tabs>
        <w:ind w:left="90"/>
        <w:jc w:val="both"/>
        <w:rPr>
          <w:rFonts w:asciiTheme="minorHAnsi" w:hAnsiTheme="minorHAnsi"/>
        </w:rPr>
      </w:pPr>
      <w:r w:rsidRPr="00A55134">
        <w:rPr>
          <w:rFonts w:asciiTheme="minorHAnsi" w:hAnsiTheme="minorHAnsi"/>
        </w:rPr>
        <w:t>All responses to this RFP that are received on or before the stated deadline will be evaluated by a review panel according to the criteria listed below:</w:t>
      </w:r>
    </w:p>
    <w:p w:rsidR="009D08AF" w:rsidRPr="00A55134" w:rsidRDefault="009D08AF" w:rsidP="009D08AF">
      <w:pPr>
        <w:tabs>
          <w:tab w:val="left" w:pos="90"/>
        </w:tabs>
        <w:ind w:left="90"/>
        <w:jc w:val="both"/>
        <w:rPr>
          <w:rFonts w:asciiTheme="minorHAnsi" w:hAnsiTheme="minorHAnsi"/>
        </w:rPr>
      </w:pPr>
    </w:p>
    <w:tbl>
      <w:tblPr>
        <w:tblStyle w:val="TableGrid"/>
        <w:tblW w:w="0" w:type="auto"/>
        <w:tblLook w:val="04A0" w:firstRow="1" w:lastRow="0" w:firstColumn="1" w:lastColumn="0" w:noHBand="0" w:noVBand="1"/>
      </w:tblPr>
      <w:tblGrid>
        <w:gridCol w:w="4678"/>
        <w:gridCol w:w="4672"/>
      </w:tblGrid>
      <w:tr w:rsidR="00DA2B43" w:rsidTr="00FF42FB">
        <w:tc>
          <w:tcPr>
            <w:tcW w:w="4678" w:type="dxa"/>
          </w:tcPr>
          <w:p w:rsidR="00DA2B43" w:rsidRDefault="00DA2B43" w:rsidP="009D08AF">
            <w:pPr>
              <w:pStyle w:val="ListBullet1"/>
              <w:widowControl/>
              <w:tabs>
                <w:tab w:val="clear" w:pos="360"/>
                <w:tab w:val="left" w:pos="720"/>
              </w:tabs>
              <w:ind w:left="0" w:firstLine="0"/>
              <w:jc w:val="both"/>
              <w:rPr>
                <w:rFonts w:asciiTheme="minorHAnsi" w:hAnsiTheme="minorHAnsi"/>
                <w:b/>
              </w:rPr>
            </w:pPr>
            <w:r>
              <w:rPr>
                <w:rFonts w:asciiTheme="minorHAnsi" w:hAnsiTheme="minorHAnsi"/>
                <w:b/>
              </w:rPr>
              <w:t>CATEGORY</w:t>
            </w:r>
          </w:p>
        </w:tc>
        <w:tc>
          <w:tcPr>
            <w:tcW w:w="4672" w:type="dxa"/>
          </w:tcPr>
          <w:p w:rsidR="00DA2B43" w:rsidRDefault="00DA2B43" w:rsidP="009D08AF">
            <w:pPr>
              <w:pStyle w:val="ListBullet1"/>
              <w:widowControl/>
              <w:tabs>
                <w:tab w:val="clear" w:pos="360"/>
                <w:tab w:val="left" w:pos="720"/>
              </w:tabs>
              <w:ind w:left="0" w:firstLine="0"/>
              <w:jc w:val="both"/>
              <w:rPr>
                <w:rFonts w:asciiTheme="minorHAnsi" w:hAnsiTheme="minorHAnsi"/>
                <w:b/>
              </w:rPr>
            </w:pPr>
            <w:r>
              <w:rPr>
                <w:rFonts w:asciiTheme="minorHAnsi" w:hAnsiTheme="minorHAnsi"/>
                <w:b/>
              </w:rPr>
              <w:t>POINTS POSSIBLE</w:t>
            </w:r>
          </w:p>
        </w:tc>
      </w:tr>
      <w:tr w:rsidR="00DA2B43" w:rsidTr="00FF42FB">
        <w:tc>
          <w:tcPr>
            <w:tcW w:w="4678" w:type="dxa"/>
          </w:tcPr>
          <w:p w:rsidR="00DA2B43" w:rsidRDefault="00462834" w:rsidP="009D08AF">
            <w:pPr>
              <w:pStyle w:val="ListBullet1"/>
              <w:widowControl/>
              <w:tabs>
                <w:tab w:val="clear" w:pos="360"/>
                <w:tab w:val="left" w:pos="720"/>
              </w:tabs>
              <w:ind w:left="0" w:firstLine="0"/>
              <w:jc w:val="both"/>
              <w:rPr>
                <w:rFonts w:asciiTheme="minorHAnsi" w:hAnsiTheme="minorHAnsi"/>
                <w:b/>
              </w:rPr>
            </w:pPr>
            <w:r>
              <w:rPr>
                <w:rFonts w:asciiTheme="minorHAnsi" w:hAnsiTheme="minorHAnsi"/>
                <w:b/>
              </w:rPr>
              <w:t>Experience of Firm</w:t>
            </w:r>
          </w:p>
        </w:tc>
        <w:tc>
          <w:tcPr>
            <w:tcW w:w="4672" w:type="dxa"/>
          </w:tcPr>
          <w:p w:rsidR="00DA2B43" w:rsidRDefault="00462834" w:rsidP="009D08AF">
            <w:pPr>
              <w:pStyle w:val="ListBullet1"/>
              <w:widowControl/>
              <w:tabs>
                <w:tab w:val="clear" w:pos="360"/>
                <w:tab w:val="left" w:pos="720"/>
              </w:tabs>
              <w:ind w:left="0" w:firstLine="0"/>
              <w:jc w:val="both"/>
              <w:rPr>
                <w:rFonts w:asciiTheme="minorHAnsi" w:hAnsiTheme="minorHAnsi"/>
                <w:b/>
              </w:rPr>
            </w:pPr>
            <w:r>
              <w:rPr>
                <w:rFonts w:asciiTheme="minorHAnsi" w:hAnsiTheme="minorHAnsi"/>
                <w:b/>
              </w:rPr>
              <w:t>25</w:t>
            </w:r>
          </w:p>
        </w:tc>
      </w:tr>
      <w:tr w:rsidR="00DA2B43" w:rsidTr="00FF42FB">
        <w:tc>
          <w:tcPr>
            <w:tcW w:w="4678" w:type="dxa"/>
          </w:tcPr>
          <w:p w:rsidR="00DA2B43" w:rsidRDefault="00462834" w:rsidP="00462834">
            <w:pPr>
              <w:pStyle w:val="ListBullet1"/>
              <w:widowControl/>
              <w:tabs>
                <w:tab w:val="clear" w:pos="360"/>
                <w:tab w:val="left" w:pos="720"/>
              </w:tabs>
              <w:ind w:left="0" w:firstLine="0"/>
              <w:jc w:val="both"/>
              <w:rPr>
                <w:rFonts w:asciiTheme="minorHAnsi" w:hAnsiTheme="minorHAnsi"/>
                <w:b/>
              </w:rPr>
            </w:pPr>
            <w:r>
              <w:rPr>
                <w:rFonts w:asciiTheme="minorHAnsi" w:hAnsiTheme="minorHAnsi"/>
                <w:b/>
              </w:rPr>
              <w:t>Experience of staff assigned to Project</w:t>
            </w:r>
          </w:p>
        </w:tc>
        <w:tc>
          <w:tcPr>
            <w:tcW w:w="4672" w:type="dxa"/>
          </w:tcPr>
          <w:p w:rsidR="00DA2B43" w:rsidRDefault="00462834" w:rsidP="009D08AF">
            <w:pPr>
              <w:pStyle w:val="ListBullet1"/>
              <w:widowControl/>
              <w:tabs>
                <w:tab w:val="clear" w:pos="360"/>
                <w:tab w:val="left" w:pos="720"/>
              </w:tabs>
              <w:ind w:left="0" w:firstLine="0"/>
              <w:jc w:val="both"/>
              <w:rPr>
                <w:rFonts w:asciiTheme="minorHAnsi" w:hAnsiTheme="minorHAnsi"/>
                <w:b/>
              </w:rPr>
            </w:pPr>
            <w:r>
              <w:rPr>
                <w:rFonts w:asciiTheme="minorHAnsi" w:hAnsiTheme="minorHAnsi"/>
                <w:b/>
              </w:rPr>
              <w:t>35</w:t>
            </w:r>
          </w:p>
        </w:tc>
      </w:tr>
      <w:tr w:rsidR="00DA2B43" w:rsidTr="00FF42FB">
        <w:tc>
          <w:tcPr>
            <w:tcW w:w="4678" w:type="dxa"/>
          </w:tcPr>
          <w:p w:rsidR="00DA2B43" w:rsidRDefault="00462834" w:rsidP="009D08AF">
            <w:pPr>
              <w:pStyle w:val="ListBullet1"/>
              <w:widowControl/>
              <w:tabs>
                <w:tab w:val="clear" w:pos="360"/>
                <w:tab w:val="left" w:pos="720"/>
              </w:tabs>
              <w:ind w:left="0" w:firstLine="0"/>
              <w:jc w:val="both"/>
              <w:rPr>
                <w:rFonts w:asciiTheme="minorHAnsi" w:hAnsiTheme="minorHAnsi"/>
                <w:b/>
              </w:rPr>
            </w:pPr>
            <w:r>
              <w:rPr>
                <w:rFonts w:asciiTheme="minorHAnsi" w:hAnsiTheme="minorHAnsi"/>
                <w:b/>
              </w:rPr>
              <w:t>Costs</w:t>
            </w:r>
          </w:p>
        </w:tc>
        <w:tc>
          <w:tcPr>
            <w:tcW w:w="4672" w:type="dxa"/>
          </w:tcPr>
          <w:p w:rsidR="00DA2B43" w:rsidRDefault="00462834" w:rsidP="009D08AF">
            <w:pPr>
              <w:pStyle w:val="ListBullet1"/>
              <w:widowControl/>
              <w:tabs>
                <w:tab w:val="clear" w:pos="360"/>
                <w:tab w:val="left" w:pos="720"/>
              </w:tabs>
              <w:ind w:left="0" w:firstLine="0"/>
              <w:jc w:val="both"/>
              <w:rPr>
                <w:rFonts w:asciiTheme="minorHAnsi" w:hAnsiTheme="minorHAnsi"/>
                <w:b/>
              </w:rPr>
            </w:pPr>
            <w:r>
              <w:rPr>
                <w:rFonts w:asciiTheme="minorHAnsi" w:hAnsiTheme="minorHAnsi"/>
                <w:b/>
              </w:rPr>
              <w:t>25</w:t>
            </w:r>
          </w:p>
        </w:tc>
      </w:tr>
      <w:tr w:rsidR="00C912D1" w:rsidTr="00FF42FB">
        <w:tc>
          <w:tcPr>
            <w:tcW w:w="4678" w:type="dxa"/>
          </w:tcPr>
          <w:p w:rsidR="00C912D1" w:rsidRDefault="00C912D1" w:rsidP="009D08AF">
            <w:pPr>
              <w:pStyle w:val="ListBullet1"/>
              <w:widowControl/>
              <w:tabs>
                <w:tab w:val="clear" w:pos="360"/>
                <w:tab w:val="left" w:pos="720"/>
              </w:tabs>
              <w:ind w:left="0" w:firstLine="0"/>
              <w:jc w:val="both"/>
              <w:rPr>
                <w:rFonts w:asciiTheme="minorHAnsi" w:hAnsiTheme="minorHAnsi"/>
                <w:b/>
              </w:rPr>
            </w:pPr>
            <w:r>
              <w:rPr>
                <w:rFonts w:asciiTheme="minorHAnsi" w:hAnsiTheme="minorHAnsi"/>
                <w:b/>
              </w:rPr>
              <w:t>Section 3 qualified</w:t>
            </w:r>
          </w:p>
        </w:tc>
        <w:tc>
          <w:tcPr>
            <w:tcW w:w="4672" w:type="dxa"/>
          </w:tcPr>
          <w:p w:rsidR="00C912D1" w:rsidRDefault="00C912D1" w:rsidP="009D08AF">
            <w:pPr>
              <w:pStyle w:val="ListBullet1"/>
              <w:widowControl/>
              <w:tabs>
                <w:tab w:val="clear" w:pos="360"/>
                <w:tab w:val="left" w:pos="720"/>
              </w:tabs>
              <w:ind w:left="0" w:firstLine="0"/>
              <w:jc w:val="both"/>
              <w:rPr>
                <w:rFonts w:asciiTheme="minorHAnsi" w:hAnsiTheme="minorHAnsi"/>
                <w:b/>
              </w:rPr>
            </w:pPr>
            <w:r>
              <w:rPr>
                <w:rFonts w:asciiTheme="minorHAnsi" w:hAnsiTheme="minorHAnsi"/>
                <w:b/>
              </w:rPr>
              <w:t>15</w:t>
            </w:r>
          </w:p>
        </w:tc>
      </w:tr>
    </w:tbl>
    <w:p w:rsidR="009D08AF" w:rsidRDefault="00DA2B43" w:rsidP="009D08AF">
      <w:pPr>
        <w:pStyle w:val="ListBullet1"/>
        <w:widowControl/>
        <w:tabs>
          <w:tab w:val="clear" w:pos="360"/>
          <w:tab w:val="left" w:pos="720"/>
        </w:tabs>
        <w:ind w:left="0" w:firstLine="0"/>
        <w:jc w:val="bot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TOTAL 100</w:t>
      </w:r>
    </w:p>
    <w:p w:rsidR="00347465" w:rsidRPr="00A55134" w:rsidRDefault="00347465" w:rsidP="009D08AF">
      <w:pPr>
        <w:pStyle w:val="ListBullet1"/>
        <w:widowControl/>
        <w:tabs>
          <w:tab w:val="clear" w:pos="360"/>
          <w:tab w:val="left" w:pos="720"/>
        </w:tabs>
        <w:ind w:left="0" w:firstLine="0"/>
        <w:jc w:val="both"/>
        <w:rPr>
          <w:rFonts w:asciiTheme="minorHAnsi" w:hAnsiTheme="minorHAnsi"/>
          <w:b/>
        </w:rPr>
      </w:pPr>
    </w:p>
    <w:p w:rsidR="009D08AF" w:rsidRPr="00A55134" w:rsidRDefault="009D08AF" w:rsidP="009D08AF">
      <w:pPr>
        <w:pStyle w:val="ListBullet1"/>
        <w:widowControl/>
        <w:tabs>
          <w:tab w:val="clear" w:pos="360"/>
          <w:tab w:val="left" w:pos="720"/>
        </w:tabs>
        <w:ind w:left="0" w:firstLine="0"/>
        <w:jc w:val="both"/>
        <w:rPr>
          <w:rFonts w:asciiTheme="minorHAnsi" w:hAnsiTheme="minorHAnsi"/>
          <w:b/>
          <w:u w:val="single"/>
        </w:rPr>
      </w:pPr>
      <w:r w:rsidRPr="00A55134">
        <w:rPr>
          <w:rFonts w:asciiTheme="minorHAnsi" w:hAnsiTheme="minorHAnsi"/>
          <w:b/>
          <w:u w:val="single"/>
        </w:rPr>
        <w:t>Reference Checks</w:t>
      </w:r>
    </w:p>
    <w:p w:rsidR="009D08AF" w:rsidRPr="00A55134" w:rsidRDefault="009D08AF" w:rsidP="009D08AF">
      <w:pPr>
        <w:pStyle w:val="ListBullet1"/>
        <w:widowControl/>
        <w:jc w:val="both"/>
        <w:rPr>
          <w:rFonts w:asciiTheme="minorHAnsi" w:hAnsiTheme="minorHAnsi"/>
          <w:b/>
          <w:u w:val="single"/>
        </w:rPr>
      </w:pPr>
    </w:p>
    <w:p w:rsidR="009D08AF" w:rsidRPr="00A55134" w:rsidRDefault="009D08AF" w:rsidP="009D08AF">
      <w:pPr>
        <w:pStyle w:val="BodyText2"/>
        <w:spacing w:after="120"/>
        <w:rPr>
          <w:rFonts w:asciiTheme="minorHAnsi" w:hAnsiTheme="minorHAnsi"/>
        </w:rPr>
      </w:pPr>
      <w:r w:rsidRPr="00A55134">
        <w:rPr>
          <w:rFonts w:asciiTheme="minorHAnsi" w:hAnsiTheme="minorHAnsi"/>
        </w:rPr>
        <w:t xml:space="preserve">Although no points will be explicitly assigned to this evaluation criterion, past performance on other projects will be used, among other considerations, to evaluate both the firm’s and the project team’s capacity and capability to perform the requested services and to assess the risk of poor performance or nonperformance. The reference evaluation factors will include, but are not necessarily limited to: (a) </w:t>
      </w:r>
      <w:r>
        <w:rPr>
          <w:rFonts w:asciiTheme="minorHAnsi" w:hAnsiTheme="minorHAnsi"/>
        </w:rPr>
        <w:t>un</w:t>
      </w:r>
      <w:r>
        <w:rPr>
          <w:rFonts w:asciiTheme="minorHAnsi" w:hAnsiTheme="minorHAnsi"/>
        </w:rPr>
        <w:lastRenderedPageBreak/>
        <w:t xml:space="preserve">derstanding KCHA’s business,  </w:t>
      </w:r>
      <w:r w:rsidRPr="00A55134">
        <w:rPr>
          <w:rFonts w:asciiTheme="minorHAnsi" w:hAnsiTheme="minorHAnsi"/>
        </w:rPr>
        <w:t xml:space="preserve"> (b) </w:t>
      </w:r>
      <w:r>
        <w:rPr>
          <w:rFonts w:asciiTheme="minorHAnsi" w:hAnsiTheme="minorHAnsi"/>
        </w:rPr>
        <w:t xml:space="preserve">being proactive, creative and </w:t>
      </w:r>
      <w:r w:rsidR="00347465">
        <w:rPr>
          <w:rFonts w:asciiTheme="minorHAnsi" w:hAnsiTheme="minorHAnsi"/>
        </w:rPr>
        <w:t xml:space="preserve">practical in performing </w:t>
      </w:r>
      <w:proofErr w:type="spellStart"/>
      <w:r w:rsidR="00347465">
        <w:rPr>
          <w:rFonts w:asciiTheme="minorHAnsi" w:hAnsiTheme="minorHAnsi"/>
        </w:rPr>
        <w:t>communcation</w:t>
      </w:r>
      <w:proofErr w:type="spellEnd"/>
      <w:r>
        <w:rPr>
          <w:rFonts w:asciiTheme="minorHAnsi" w:hAnsiTheme="minorHAnsi"/>
        </w:rPr>
        <w:t xml:space="preserve"> services, (c) good communication and </w:t>
      </w:r>
      <w:r w:rsidRPr="00A55134">
        <w:rPr>
          <w:rFonts w:asciiTheme="minorHAnsi" w:hAnsiTheme="minorHAnsi"/>
        </w:rPr>
        <w:t>responsive</w:t>
      </w:r>
      <w:r>
        <w:rPr>
          <w:rFonts w:asciiTheme="minorHAnsi" w:hAnsiTheme="minorHAnsi"/>
        </w:rPr>
        <w:t xml:space="preserve"> in meeting</w:t>
      </w:r>
      <w:r w:rsidRPr="00A55134">
        <w:rPr>
          <w:rFonts w:asciiTheme="minorHAnsi" w:hAnsiTheme="minorHAnsi"/>
        </w:rPr>
        <w:t xml:space="preserve"> client</w:t>
      </w:r>
      <w:r>
        <w:rPr>
          <w:rFonts w:asciiTheme="minorHAnsi" w:hAnsiTheme="minorHAnsi"/>
        </w:rPr>
        <w:t xml:space="preserve"> deadlines, and (d) clear and accurate billing that avoid duplication of work and other billing inefficiencies</w:t>
      </w:r>
      <w:r w:rsidRPr="00A55134">
        <w:rPr>
          <w:rFonts w:asciiTheme="minorHAnsi" w:hAnsiTheme="minorHAnsi"/>
        </w:rPr>
        <w:t>.</w:t>
      </w:r>
    </w:p>
    <w:p w:rsidR="009D08AF" w:rsidRPr="00A55134" w:rsidRDefault="009D08AF" w:rsidP="009D08AF">
      <w:pPr>
        <w:pStyle w:val="Header"/>
        <w:widowControl/>
        <w:tabs>
          <w:tab w:val="clear" w:pos="4320"/>
          <w:tab w:val="clear" w:pos="8640"/>
        </w:tabs>
        <w:overflowPunct/>
        <w:autoSpaceDE/>
        <w:autoSpaceDN/>
        <w:adjustRightInd/>
        <w:textAlignment w:val="auto"/>
        <w:rPr>
          <w:rFonts w:asciiTheme="minorHAnsi" w:hAnsiTheme="minorHAnsi"/>
          <w:szCs w:val="24"/>
        </w:rPr>
      </w:pPr>
    </w:p>
    <w:p w:rsidR="009D08AF" w:rsidRPr="00A55134" w:rsidRDefault="009D08AF" w:rsidP="009D08AF">
      <w:pPr>
        <w:pStyle w:val="Heading1"/>
        <w:jc w:val="both"/>
        <w:rPr>
          <w:rFonts w:asciiTheme="minorHAnsi" w:hAnsiTheme="minorHAnsi"/>
          <w:b w:val="0"/>
          <w:sz w:val="28"/>
        </w:rPr>
      </w:pPr>
      <w:r w:rsidRPr="00A55134">
        <w:rPr>
          <w:rFonts w:asciiTheme="minorHAnsi" w:hAnsiTheme="minorHAnsi"/>
          <w:sz w:val="28"/>
          <w:u w:val="single"/>
        </w:rPr>
        <w:t>CONTRACT NEGOTIATIONS</w:t>
      </w:r>
    </w:p>
    <w:p w:rsidR="009D08AF" w:rsidRPr="00A55134" w:rsidRDefault="009D08AF" w:rsidP="009D08AF">
      <w:pPr>
        <w:rPr>
          <w:rFonts w:asciiTheme="minorHAnsi" w:hAnsiTheme="minorHAnsi"/>
        </w:rPr>
      </w:pPr>
    </w:p>
    <w:p w:rsidR="009D08AF" w:rsidRPr="00A55134" w:rsidRDefault="009D08AF" w:rsidP="009D08AF">
      <w:pPr>
        <w:pStyle w:val="Heading1"/>
        <w:jc w:val="both"/>
        <w:rPr>
          <w:rFonts w:asciiTheme="minorHAnsi" w:hAnsiTheme="minorHAnsi"/>
          <w:b w:val="0"/>
          <w:sz w:val="24"/>
        </w:rPr>
      </w:pPr>
      <w:r w:rsidRPr="00A55134">
        <w:rPr>
          <w:rFonts w:asciiTheme="minorHAnsi" w:hAnsiTheme="minorHAnsi"/>
          <w:b w:val="0"/>
          <w:sz w:val="24"/>
        </w:rPr>
        <w:t>The review panel will rate all Proposals according to the evaluation criteria set forth above. KCHA and the highest rated firms for each category will negotiate the terms and conditions of a professional services contract.  KCHA reserves the right to modify the scope of work, expand or modify the terms and conditions specifically set forth in this RFP.  In the event KCHA and the highest rated firm cannot agree on contract terms and conditions acceptable to both parties, KCHA reserves the right, at its sole discretion, to enter into negotiations with the next highest ranked firm and will be relieved of on any obligation to negotiate with or contract for services with the highest ranked firm.</w:t>
      </w:r>
    </w:p>
    <w:p w:rsidR="009D08AF" w:rsidRPr="00A55134" w:rsidRDefault="009D08AF" w:rsidP="009D08AF">
      <w:pPr>
        <w:pStyle w:val="Header"/>
        <w:widowControl/>
        <w:tabs>
          <w:tab w:val="clear" w:pos="4320"/>
          <w:tab w:val="clear" w:pos="8640"/>
        </w:tabs>
        <w:overflowPunct/>
        <w:autoSpaceDE/>
        <w:autoSpaceDN/>
        <w:adjustRightInd/>
        <w:textAlignment w:val="auto"/>
        <w:rPr>
          <w:rFonts w:asciiTheme="minorHAnsi" w:hAnsiTheme="minorHAnsi"/>
          <w:szCs w:val="24"/>
        </w:rPr>
      </w:pPr>
    </w:p>
    <w:p w:rsidR="009D08AF" w:rsidRPr="00A55134" w:rsidRDefault="009D08AF" w:rsidP="009D08AF">
      <w:pPr>
        <w:pStyle w:val="Heading2"/>
        <w:jc w:val="left"/>
        <w:rPr>
          <w:rFonts w:asciiTheme="minorHAnsi" w:hAnsiTheme="minorHAnsi"/>
          <w:u w:val="single"/>
        </w:rPr>
      </w:pPr>
      <w:r w:rsidRPr="00A55134">
        <w:rPr>
          <w:rFonts w:asciiTheme="minorHAnsi" w:hAnsiTheme="minorHAnsi"/>
          <w:u w:val="single"/>
        </w:rPr>
        <w:t>GENERAL CONDITIONS</w:t>
      </w:r>
    </w:p>
    <w:p w:rsidR="009D08AF" w:rsidRPr="00A55134" w:rsidRDefault="009D08AF" w:rsidP="009D08AF">
      <w:pPr>
        <w:rPr>
          <w:rFonts w:asciiTheme="minorHAnsi" w:hAnsiTheme="minorHAnsi"/>
        </w:rPr>
      </w:pPr>
    </w:p>
    <w:p w:rsidR="009D08AF" w:rsidRPr="00A55134" w:rsidRDefault="009D08AF" w:rsidP="009D08AF">
      <w:pPr>
        <w:numPr>
          <w:ilvl w:val="0"/>
          <w:numId w:val="6"/>
        </w:numPr>
        <w:tabs>
          <w:tab w:val="clear" w:pos="720"/>
          <w:tab w:val="num" w:pos="450"/>
        </w:tabs>
        <w:ind w:left="0" w:firstLine="0"/>
        <w:rPr>
          <w:rFonts w:asciiTheme="minorHAnsi" w:hAnsiTheme="minorHAnsi"/>
        </w:rPr>
      </w:pPr>
      <w:r w:rsidRPr="00A55134">
        <w:rPr>
          <w:rFonts w:asciiTheme="minorHAnsi" w:hAnsiTheme="minorHAnsi"/>
          <w:b/>
          <w:bCs/>
        </w:rPr>
        <w:t>Basic requirements</w:t>
      </w:r>
      <w:r w:rsidRPr="00A55134">
        <w:rPr>
          <w:rFonts w:asciiTheme="minorHAnsi" w:hAnsiTheme="minorHAnsi"/>
        </w:rPr>
        <w:t xml:space="preserve">:  The Firm shall meet the requirements of </w:t>
      </w:r>
      <w:r w:rsidR="00DA2B43">
        <w:rPr>
          <w:rFonts w:asciiTheme="minorHAnsi" w:hAnsiTheme="minorHAnsi"/>
        </w:rPr>
        <w:t>Exhibit D, HUD form #5369-B</w:t>
      </w:r>
      <w:r w:rsidRPr="00A55134">
        <w:rPr>
          <w:rFonts w:asciiTheme="minorHAnsi" w:hAnsiTheme="minorHAnsi"/>
        </w:rPr>
        <w:t>.</w:t>
      </w:r>
    </w:p>
    <w:p w:rsidR="009D08AF" w:rsidRPr="00A55134" w:rsidRDefault="009D08AF" w:rsidP="009D08AF">
      <w:pPr>
        <w:numPr>
          <w:ilvl w:val="0"/>
          <w:numId w:val="6"/>
        </w:numPr>
        <w:tabs>
          <w:tab w:val="clear" w:pos="720"/>
          <w:tab w:val="num" w:pos="450"/>
        </w:tabs>
        <w:ind w:left="0" w:firstLine="0"/>
        <w:rPr>
          <w:rFonts w:asciiTheme="minorHAnsi" w:hAnsiTheme="minorHAnsi"/>
        </w:rPr>
      </w:pPr>
      <w:r w:rsidRPr="00A55134">
        <w:rPr>
          <w:rFonts w:asciiTheme="minorHAnsi" w:hAnsiTheme="minorHAnsi"/>
          <w:b/>
          <w:bCs/>
        </w:rPr>
        <w:t>Addenda</w:t>
      </w:r>
      <w:r w:rsidRPr="00A55134">
        <w:rPr>
          <w:rFonts w:asciiTheme="minorHAnsi" w:hAnsiTheme="minorHAnsi"/>
        </w:rPr>
        <w:t xml:space="preserve">:  In the event there are changes or clarifications to this RFP, KCHA shall issue an addendum.  Addenda will only be sent to </w:t>
      </w:r>
      <w:r w:rsidRPr="00A55134">
        <w:rPr>
          <w:rFonts w:asciiTheme="minorHAnsi" w:hAnsiTheme="minorHAnsi"/>
        </w:rPr>
        <w:lastRenderedPageBreak/>
        <w:t xml:space="preserve">those firms who have registered with KCHA as having received an official copy of the RFP from KCHA.  It is the responsibility of the respondent to check with KCHA </w:t>
      </w:r>
      <w:r>
        <w:rPr>
          <w:rFonts w:asciiTheme="minorHAnsi" w:hAnsiTheme="minorHAnsi"/>
        </w:rPr>
        <w:t xml:space="preserve">by </w:t>
      </w:r>
      <w:r w:rsidRPr="00A55134">
        <w:rPr>
          <w:rFonts w:asciiTheme="minorHAnsi" w:hAnsiTheme="minorHAnsi"/>
        </w:rPr>
        <w:t>call</w:t>
      </w:r>
      <w:r>
        <w:rPr>
          <w:rFonts w:asciiTheme="minorHAnsi" w:hAnsiTheme="minorHAnsi"/>
        </w:rPr>
        <w:t>ing</w:t>
      </w:r>
      <w:r w:rsidRPr="00A55134">
        <w:rPr>
          <w:rFonts w:asciiTheme="minorHAnsi" w:hAnsiTheme="minorHAnsi"/>
        </w:rPr>
        <w:t xml:space="preserve"> the KCHA contact named in this RFP prior to submittal deadline to ensure that all addenda issued by KCHA have been received.</w:t>
      </w:r>
    </w:p>
    <w:p w:rsidR="009D08AF" w:rsidRPr="00A55134" w:rsidRDefault="009D08AF" w:rsidP="009D08AF">
      <w:pPr>
        <w:numPr>
          <w:ilvl w:val="0"/>
          <w:numId w:val="6"/>
        </w:numPr>
        <w:tabs>
          <w:tab w:val="clear" w:pos="720"/>
          <w:tab w:val="num" w:pos="450"/>
        </w:tabs>
        <w:ind w:left="0" w:firstLine="0"/>
        <w:rPr>
          <w:rFonts w:asciiTheme="minorHAnsi" w:hAnsiTheme="minorHAnsi"/>
        </w:rPr>
      </w:pPr>
      <w:r w:rsidRPr="00A55134">
        <w:rPr>
          <w:rFonts w:asciiTheme="minorHAnsi" w:hAnsiTheme="minorHAnsi"/>
          <w:b/>
          <w:bCs/>
        </w:rPr>
        <w:t>Rights reserved by KCHA</w:t>
      </w:r>
      <w:r w:rsidRPr="00A55134">
        <w:rPr>
          <w:rFonts w:asciiTheme="minorHAnsi" w:hAnsiTheme="minorHAnsi"/>
        </w:rPr>
        <w:t xml:space="preserve">:  Selection of a firm does not confer any exclusive right to represent KCHA in all matters described in the scope of work  KCHA reserves the right to retain other counsel if, in KCHA’s sole discretion, the matter is best handled through another firm. KCHA reserves the right to waive any irregularities or informalities in the RFP and to reject any and/or all Statements of Qualification.  KCHA will generally not disclose the number of responses received, the names of the respondents, or the status of negotiations until the </w:t>
      </w:r>
      <w:r w:rsidR="00DA2B43">
        <w:rPr>
          <w:rFonts w:asciiTheme="minorHAnsi" w:hAnsiTheme="minorHAnsi"/>
        </w:rPr>
        <w:t xml:space="preserve">Chief </w:t>
      </w:r>
      <w:r w:rsidRPr="00A55134">
        <w:rPr>
          <w:rFonts w:asciiTheme="minorHAnsi" w:hAnsiTheme="minorHAnsi"/>
        </w:rPr>
        <w:t>Executive Director (or assignee) has approved the award of the contract.</w:t>
      </w:r>
    </w:p>
    <w:p w:rsidR="009D08AF" w:rsidRPr="00A55134" w:rsidRDefault="009D08AF" w:rsidP="009D08AF">
      <w:pPr>
        <w:numPr>
          <w:ilvl w:val="0"/>
          <w:numId w:val="6"/>
        </w:numPr>
        <w:tabs>
          <w:tab w:val="clear" w:pos="720"/>
          <w:tab w:val="num" w:pos="90"/>
        </w:tabs>
        <w:ind w:left="0" w:firstLine="0"/>
        <w:rPr>
          <w:rFonts w:asciiTheme="minorHAnsi" w:hAnsiTheme="minorHAnsi"/>
        </w:rPr>
      </w:pPr>
      <w:r w:rsidRPr="00A55134">
        <w:rPr>
          <w:rFonts w:asciiTheme="minorHAnsi" w:hAnsiTheme="minorHAnsi"/>
          <w:b/>
          <w:bCs/>
        </w:rPr>
        <w:t>Basic Eligibility</w:t>
      </w:r>
      <w:r w:rsidRPr="00A55134">
        <w:rPr>
          <w:rFonts w:asciiTheme="minorHAnsi" w:hAnsiTheme="minorHAnsi"/>
        </w:rPr>
        <w:t>:  The successful Firm must be licensed to do business in the State of Washington, must have a state UBI number</w:t>
      </w:r>
      <w:r>
        <w:rPr>
          <w:rFonts w:asciiTheme="minorHAnsi" w:hAnsiTheme="minorHAnsi"/>
        </w:rPr>
        <w:t>,</w:t>
      </w:r>
      <w:r w:rsidRPr="00A55134">
        <w:rPr>
          <w:rFonts w:asciiTheme="minorHAnsi" w:hAnsiTheme="minorHAnsi"/>
        </w:rPr>
        <w:t xml:space="preserve"> be properly authorized and be licensed </w:t>
      </w:r>
      <w:r>
        <w:rPr>
          <w:rFonts w:asciiTheme="minorHAnsi" w:hAnsiTheme="minorHAnsi"/>
        </w:rPr>
        <w:t>and in good standing</w:t>
      </w:r>
      <w:r w:rsidRPr="00A55134">
        <w:rPr>
          <w:rFonts w:asciiTheme="minorHAnsi" w:hAnsiTheme="minorHAnsi"/>
        </w:rPr>
        <w:t xml:space="preserve"> to perform the services proposed.  </w:t>
      </w:r>
      <w:r>
        <w:rPr>
          <w:rFonts w:asciiTheme="minorHAnsi" w:hAnsiTheme="minorHAnsi"/>
        </w:rPr>
        <w:t>T</w:t>
      </w:r>
      <w:r w:rsidRPr="00A55134">
        <w:rPr>
          <w:rFonts w:asciiTheme="minorHAnsi" w:hAnsiTheme="minorHAnsi"/>
        </w:rPr>
        <w:t xml:space="preserve">he successful respondent must not be debarred, suspended or otherwise ineligible to contract with KCHA, and must not be included on the General Services Administration’s (GSA) “List of Parties Excluded </w:t>
      </w:r>
      <w:proofErr w:type="gramStart"/>
      <w:r w:rsidRPr="00A55134">
        <w:rPr>
          <w:rFonts w:asciiTheme="minorHAnsi" w:hAnsiTheme="minorHAnsi"/>
        </w:rPr>
        <w:t>From</w:t>
      </w:r>
      <w:proofErr w:type="gramEnd"/>
      <w:r w:rsidRPr="00A55134">
        <w:rPr>
          <w:rFonts w:asciiTheme="minorHAnsi" w:hAnsiTheme="minorHAnsi"/>
        </w:rPr>
        <w:t xml:space="preserve"> Federal Procurement and </w:t>
      </w:r>
      <w:proofErr w:type="spellStart"/>
      <w:r w:rsidRPr="00A55134">
        <w:rPr>
          <w:rFonts w:asciiTheme="minorHAnsi" w:hAnsiTheme="minorHAnsi"/>
        </w:rPr>
        <w:t>Nonprocurement</w:t>
      </w:r>
      <w:proofErr w:type="spellEnd"/>
      <w:r w:rsidRPr="00A55134">
        <w:rPr>
          <w:rFonts w:asciiTheme="minorHAnsi" w:hAnsiTheme="minorHAnsi"/>
        </w:rPr>
        <w:t xml:space="preserve"> Programs” or HUD’s “Limited Denial of Participation” list.</w:t>
      </w:r>
      <w:r>
        <w:rPr>
          <w:rFonts w:asciiTheme="minorHAnsi" w:hAnsiTheme="minorHAnsi"/>
        </w:rPr>
        <w:t xml:space="preserve">  KCHA expects the firm to adhere fully and at all times to </w:t>
      </w:r>
      <w:r>
        <w:rPr>
          <w:rFonts w:asciiTheme="minorHAnsi" w:hAnsiTheme="minorHAnsi"/>
        </w:rPr>
        <w:lastRenderedPageBreak/>
        <w:t>the ethical standards expressed in the Rules of Professional Conduct.</w:t>
      </w:r>
    </w:p>
    <w:p w:rsidR="009D08AF" w:rsidRDefault="009D08AF" w:rsidP="009D08AF">
      <w:pPr>
        <w:numPr>
          <w:ilvl w:val="0"/>
          <w:numId w:val="6"/>
        </w:numPr>
        <w:tabs>
          <w:tab w:val="clear" w:pos="720"/>
          <w:tab w:val="num" w:pos="90"/>
        </w:tabs>
        <w:ind w:left="0" w:firstLine="0"/>
        <w:rPr>
          <w:rFonts w:asciiTheme="minorHAnsi" w:hAnsiTheme="minorHAnsi"/>
        </w:rPr>
      </w:pPr>
      <w:r w:rsidRPr="00A55134">
        <w:rPr>
          <w:rFonts w:asciiTheme="minorHAnsi" w:hAnsiTheme="minorHAnsi"/>
          <w:b/>
          <w:bCs/>
        </w:rPr>
        <w:t>Payment Requirements</w:t>
      </w:r>
      <w:r w:rsidRPr="00A55134">
        <w:rPr>
          <w:rFonts w:asciiTheme="minorHAnsi" w:hAnsiTheme="minorHAnsi"/>
        </w:rPr>
        <w:t>:  Respondents should be aware that KCHA will only make payments on the contract issued under this RFP after the work being billed has been completed, and will pay reimbursable expenses to the Firm only upon receipt of an invoice for the reimbursable expenses.  No advance payments will be made to the awarded Firm, who must have the capacity to meet all expenses in advance of payments by KCHA.</w:t>
      </w:r>
    </w:p>
    <w:p w:rsidR="009D08AF" w:rsidRPr="00A55134" w:rsidRDefault="009D08AF" w:rsidP="009D08AF">
      <w:pPr>
        <w:numPr>
          <w:ilvl w:val="0"/>
          <w:numId w:val="6"/>
        </w:numPr>
        <w:tabs>
          <w:tab w:val="clear" w:pos="720"/>
          <w:tab w:val="num" w:pos="90"/>
        </w:tabs>
        <w:ind w:left="0" w:firstLine="0"/>
        <w:rPr>
          <w:rFonts w:asciiTheme="minorHAnsi" w:hAnsiTheme="minorHAnsi"/>
        </w:rPr>
      </w:pPr>
      <w:r w:rsidRPr="00A55134">
        <w:rPr>
          <w:rFonts w:asciiTheme="minorHAnsi" w:hAnsiTheme="minorHAnsi"/>
          <w:b/>
          <w:bCs/>
        </w:rPr>
        <w:t>Records Made Public</w:t>
      </w:r>
      <w:r w:rsidRPr="00A55134">
        <w:rPr>
          <w:rFonts w:asciiTheme="minorHAnsi" w:hAnsiTheme="minorHAnsi"/>
        </w:rPr>
        <w:t xml:space="preserve">:  All documents submitted to KCHA will become public record, as per RCW 42.56.  </w:t>
      </w:r>
      <w:r>
        <w:rPr>
          <w:rFonts w:asciiTheme="minorHAnsi" w:hAnsiTheme="minorHAnsi"/>
        </w:rPr>
        <w:t>D</w:t>
      </w:r>
      <w:r w:rsidRPr="00A55134">
        <w:rPr>
          <w:rFonts w:asciiTheme="minorHAnsi" w:hAnsiTheme="minorHAnsi"/>
        </w:rPr>
        <w:t>o not submit information as part of this RFP which you think is “confidential” or “proprietary” to your firm.  KCHA cannot guarantee that type of information will be withheld from a public disclosure request.</w:t>
      </w:r>
    </w:p>
    <w:p w:rsidR="009D08AF" w:rsidRPr="00A55134" w:rsidRDefault="009D08AF" w:rsidP="009D08AF">
      <w:pPr>
        <w:numPr>
          <w:ilvl w:val="0"/>
          <w:numId w:val="6"/>
        </w:numPr>
        <w:tabs>
          <w:tab w:val="clear" w:pos="720"/>
          <w:tab w:val="num" w:pos="90"/>
        </w:tabs>
        <w:ind w:left="0" w:firstLine="0"/>
        <w:rPr>
          <w:rFonts w:asciiTheme="minorHAnsi" w:hAnsiTheme="minorHAnsi"/>
        </w:rPr>
      </w:pPr>
      <w:r w:rsidRPr="00A55134">
        <w:rPr>
          <w:rFonts w:asciiTheme="minorHAnsi" w:hAnsiTheme="minorHAnsi"/>
          <w:b/>
          <w:bCs/>
        </w:rPr>
        <w:t>Conflict of Interest</w:t>
      </w:r>
      <w:r w:rsidRPr="00A55134">
        <w:rPr>
          <w:rFonts w:asciiTheme="minorHAnsi" w:hAnsiTheme="minorHAnsi"/>
        </w:rPr>
        <w:t xml:space="preserve">:  </w:t>
      </w:r>
      <w:r>
        <w:rPr>
          <w:rFonts w:asciiTheme="minorHAnsi" w:hAnsiTheme="minorHAnsi"/>
        </w:rPr>
        <w:t>T</w:t>
      </w:r>
      <w:r w:rsidRPr="00A55134">
        <w:rPr>
          <w:rFonts w:asciiTheme="minorHAnsi" w:hAnsiTheme="minorHAnsi"/>
        </w:rPr>
        <w:t xml:space="preserve">he selected Firm </w:t>
      </w:r>
      <w:r>
        <w:rPr>
          <w:rFonts w:asciiTheme="minorHAnsi" w:hAnsiTheme="minorHAnsi"/>
        </w:rPr>
        <w:t>must fully advise KCHA of any potential</w:t>
      </w:r>
      <w:r w:rsidRPr="00A55134">
        <w:rPr>
          <w:rFonts w:asciiTheme="minorHAnsi" w:hAnsiTheme="minorHAnsi"/>
        </w:rPr>
        <w:t xml:space="preserve"> conflict</w:t>
      </w:r>
      <w:r>
        <w:rPr>
          <w:rFonts w:asciiTheme="minorHAnsi" w:hAnsiTheme="minorHAnsi"/>
        </w:rPr>
        <w:t>s</w:t>
      </w:r>
      <w:r w:rsidRPr="00A55134">
        <w:rPr>
          <w:rFonts w:asciiTheme="minorHAnsi" w:hAnsiTheme="minorHAnsi"/>
        </w:rPr>
        <w:t xml:space="preserve"> of interest</w:t>
      </w:r>
      <w:r>
        <w:rPr>
          <w:rFonts w:asciiTheme="minorHAnsi" w:hAnsiTheme="minorHAnsi"/>
        </w:rPr>
        <w:t xml:space="preserve"> and seek a written waiver in advance of </w:t>
      </w:r>
      <w:r w:rsidR="00DA2B43">
        <w:rPr>
          <w:rFonts w:asciiTheme="minorHAnsi" w:hAnsiTheme="minorHAnsi"/>
        </w:rPr>
        <w:t>performing the work assignment</w:t>
      </w:r>
      <w:r w:rsidRPr="00A55134">
        <w:rPr>
          <w:rFonts w:asciiTheme="minorHAnsi" w:hAnsiTheme="minorHAnsi"/>
        </w:rPr>
        <w:t>.</w:t>
      </w:r>
    </w:p>
    <w:p w:rsidR="009D08AF" w:rsidRPr="00A55134" w:rsidRDefault="009D08AF" w:rsidP="009D08AF">
      <w:pPr>
        <w:tabs>
          <w:tab w:val="num" w:pos="90"/>
        </w:tabs>
        <w:rPr>
          <w:rFonts w:asciiTheme="minorHAnsi" w:hAnsiTheme="minorHAnsi"/>
        </w:rPr>
      </w:pPr>
      <w:r w:rsidRPr="00A55134">
        <w:rPr>
          <w:rFonts w:asciiTheme="minorHAnsi" w:hAnsiTheme="minorHAnsi"/>
        </w:rPr>
        <w:t>8)</w:t>
      </w:r>
      <w:r w:rsidRPr="00A55134">
        <w:rPr>
          <w:rFonts w:asciiTheme="minorHAnsi" w:hAnsiTheme="minorHAnsi"/>
        </w:rPr>
        <w:tab/>
      </w:r>
      <w:r w:rsidRPr="00A55134">
        <w:rPr>
          <w:rFonts w:asciiTheme="minorHAnsi" w:hAnsiTheme="minorHAnsi"/>
          <w:b/>
          <w:bCs/>
        </w:rPr>
        <w:t>Fair Housing</w:t>
      </w:r>
      <w:r w:rsidRPr="00A55134">
        <w:rPr>
          <w:rFonts w:asciiTheme="minorHAnsi" w:hAnsiTheme="minorHAnsi"/>
        </w:rPr>
        <w:t xml:space="preserve">:  </w:t>
      </w:r>
    </w:p>
    <w:p w:rsidR="009D08AF" w:rsidRPr="00A55134" w:rsidRDefault="009D08AF" w:rsidP="009D08AF">
      <w:pPr>
        <w:tabs>
          <w:tab w:val="num" w:pos="90"/>
        </w:tabs>
        <w:rPr>
          <w:rFonts w:asciiTheme="minorHAnsi" w:hAnsiTheme="minorHAnsi"/>
        </w:rPr>
      </w:pPr>
      <w:r w:rsidRPr="00A55134">
        <w:rPr>
          <w:rFonts w:asciiTheme="minorHAnsi" w:hAnsiTheme="minorHAnsi"/>
          <w:b/>
          <w:bCs/>
          <w:u w:val="single"/>
        </w:rPr>
        <w:t>Subject:</w:t>
      </w:r>
      <w:r w:rsidRPr="00A55134">
        <w:rPr>
          <w:rFonts w:asciiTheme="minorHAnsi" w:hAnsiTheme="minorHAnsi"/>
        </w:rPr>
        <w:t xml:space="preserve">   Accessibility Notice:  Section 504 of the Rehabilitation Act of 1973; the Americans with Disabilities Act of 1990; the Architectural Barriers Act of 1968 and the Fair Housing Act of 1988.</w:t>
      </w:r>
    </w:p>
    <w:p w:rsidR="009D08AF" w:rsidRPr="00A55134" w:rsidRDefault="009D08AF" w:rsidP="009D08AF">
      <w:pPr>
        <w:tabs>
          <w:tab w:val="num" w:pos="90"/>
        </w:tabs>
        <w:rPr>
          <w:rFonts w:asciiTheme="minorHAnsi" w:hAnsiTheme="minorHAnsi"/>
        </w:rPr>
      </w:pPr>
    </w:p>
    <w:p w:rsidR="009D08AF" w:rsidRPr="00A55134" w:rsidRDefault="009D08AF" w:rsidP="009D08AF">
      <w:pPr>
        <w:tabs>
          <w:tab w:val="num" w:pos="90"/>
        </w:tabs>
        <w:rPr>
          <w:rFonts w:asciiTheme="minorHAnsi" w:hAnsiTheme="minorHAnsi"/>
        </w:rPr>
      </w:pPr>
      <w:r w:rsidRPr="00A55134">
        <w:rPr>
          <w:rFonts w:asciiTheme="minorHAnsi" w:hAnsiTheme="minorHAnsi"/>
          <w:b/>
          <w:bCs/>
          <w:u w:val="single"/>
        </w:rPr>
        <w:t>Purpose</w:t>
      </w:r>
      <w:r w:rsidRPr="00A55134">
        <w:rPr>
          <w:rFonts w:asciiTheme="minorHAnsi" w:hAnsiTheme="minorHAnsi"/>
          <w:u w:val="single"/>
        </w:rPr>
        <w:t>:</w:t>
      </w:r>
      <w:r w:rsidRPr="00A55134">
        <w:rPr>
          <w:rFonts w:asciiTheme="minorHAnsi" w:hAnsiTheme="minorHAnsi"/>
        </w:rPr>
        <w:t xml:space="preserve">  The purpose of this Notice is to remind recipients of Federal funds (in this instance, the Public Housing Authority) of their </w:t>
      </w:r>
      <w:r w:rsidRPr="00A55134">
        <w:rPr>
          <w:rFonts w:asciiTheme="minorHAnsi" w:hAnsiTheme="minorHAnsi"/>
        </w:rPr>
        <w:lastRenderedPageBreak/>
        <w:t xml:space="preserve">obligation to comply with pertinent laws and implementing regulations which provide for non-discrimination and accessibility in Federally funded housing and non-housing programs for people with disabilities.  </w:t>
      </w:r>
    </w:p>
    <w:p w:rsidR="009D08AF" w:rsidRPr="00A55134" w:rsidRDefault="009D08AF" w:rsidP="009D08AF">
      <w:pPr>
        <w:tabs>
          <w:tab w:val="num" w:pos="90"/>
        </w:tabs>
        <w:rPr>
          <w:rFonts w:asciiTheme="minorHAnsi" w:hAnsiTheme="minorHAnsi"/>
        </w:rPr>
      </w:pPr>
    </w:p>
    <w:p w:rsidR="009D08AF" w:rsidRPr="00A55134" w:rsidRDefault="009D08AF" w:rsidP="009D08AF">
      <w:pPr>
        <w:tabs>
          <w:tab w:val="num" w:pos="90"/>
        </w:tabs>
        <w:rPr>
          <w:rFonts w:asciiTheme="minorHAnsi" w:hAnsiTheme="minorHAnsi"/>
        </w:rPr>
      </w:pPr>
      <w:r w:rsidRPr="00A55134">
        <w:rPr>
          <w:rFonts w:asciiTheme="minorHAnsi" w:hAnsiTheme="minorHAnsi"/>
          <w:b/>
          <w:bCs/>
          <w:u w:val="single"/>
        </w:rPr>
        <w:t>Notifications</w:t>
      </w:r>
      <w:r w:rsidRPr="00A55134">
        <w:rPr>
          <w:rFonts w:asciiTheme="minorHAnsi" w:hAnsiTheme="minorHAnsi"/>
          <w:u w:val="single"/>
        </w:rPr>
        <w:t>:</w:t>
      </w:r>
      <w:r w:rsidRPr="00A55134">
        <w:rPr>
          <w:rFonts w:asciiTheme="minorHAnsi" w:hAnsiTheme="minorHAnsi"/>
        </w:rPr>
        <w:t xml:space="preserve"> Public housing agencies (PHAs) and other recipients of Federal PIH funds are responsible for providing this Notice to all </w:t>
      </w:r>
      <w:r w:rsidRPr="00A55134">
        <w:rPr>
          <w:rFonts w:asciiTheme="minorHAnsi" w:hAnsiTheme="minorHAnsi"/>
          <w:b/>
        </w:rPr>
        <w:t>current</w:t>
      </w:r>
      <w:r w:rsidRPr="00A55134">
        <w:rPr>
          <w:rFonts w:asciiTheme="minorHAnsi" w:hAnsiTheme="minorHAnsi"/>
        </w:rPr>
        <w:t xml:space="preserve"> and </w:t>
      </w:r>
      <w:r w:rsidRPr="00A55134">
        <w:rPr>
          <w:rFonts w:asciiTheme="minorHAnsi" w:hAnsiTheme="minorHAnsi"/>
          <w:b/>
        </w:rPr>
        <w:t>future</w:t>
      </w:r>
      <w:r w:rsidRPr="00A55134">
        <w:rPr>
          <w:rFonts w:asciiTheme="minorHAnsi" w:hAnsiTheme="minorHAnsi"/>
        </w:rPr>
        <w:t xml:space="preserve"> contractors participating in covered programs/activities or performing work covered under the above subject legislation and implementing regulations.  </w:t>
      </w:r>
    </w:p>
    <w:p w:rsidR="009D08AF" w:rsidRDefault="009D08AF" w:rsidP="009D08AF">
      <w:pPr>
        <w:rPr>
          <w:rFonts w:asciiTheme="minorHAnsi" w:hAnsiTheme="minorHAnsi"/>
        </w:rPr>
      </w:pPr>
    </w:p>
    <w:p w:rsidR="009D08AF" w:rsidRPr="00900599" w:rsidRDefault="009D08AF" w:rsidP="009D08AF">
      <w:pPr>
        <w:rPr>
          <w:rFonts w:asciiTheme="minorHAnsi" w:hAnsiTheme="minorHAnsi" w:cs="Arial"/>
          <w:b/>
          <w:bCs/>
        </w:rPr>
      </w:pPr>
      <w:r w:rsidRPr="00900599">
        <w:rPr>
          <w:rFonts w:asciiTheme="minorHAnsi" w:hAnsiTheme="minorHAnsi" w:cs="Arial"/>
          <w:b/>
          <w:bCs/>
          <w:u w:val="single"/>
        </w:rPr>
        <w:t>To read the full text of the Notice</w:t>
      </w:r>
      <w:r w:rsidRPr="00900599">
        <w:rPr>
          <w:rFonts w:asciiTheme="minorHAnsi" w:hAnsiTheme="minorHAnsi" w:cs="Arial"/>
        </w:rPr>
        <w:t xml:space="preserve">: Go to </w:t>
      </w:r>
      <w:hyperlink r:id="rId8" w:history="1">
        <w:r w:rsidRPr="00900599">
          <w:rPr>
            <w:rStyle w:val="Hyperlink"/>
            <w:rFonts w:asciiTheme="minorHAnsi" w:hAnsiTheme="minorHAnsi" w:cs="Arial"/>
          </w:rPr>
          <w:t>www.kcha.org</w:t>
        </w:r>
      </w:hyperlink>
      <w:r w:rsidRPr="00900599">
        <w:rPr>
          <w:rFonts w:asciiTheme="minorHAnsi" w:hAnsiTheme="minorHAnsi" w:cs="Arial"/>
        </w:rPr>
        <w:t xml:space="preserve">, click on “Business” then “Contract and Bid Requirements” and finally click on and read </w:t>
      </w:r>
      <w:r w:rsidRPr="00900599">
        <w:rPr>
          <w:rFonts w:asciiTheme="minorHAnsi" w:hAnsiTheme="minorHAnsi" w:cs="Arial"/>
          <w:b/>
          <w:bCs/>
        </w:rPr>
        <w:t>“Fair Housing Laws.”</w:t>
      </w:r>
    </w:p>
    <w:p w:rsidR="009D08AF" w:rsidRDefault="009D08AF" w:rsidP="009D08AF">
      <w:pPr>
        <w:rPr>
          <w:rFonts w:asciiTheme="minorHAnsi" w:hAnsiTheme="minorHAnsi"/>
          <w:b/>
          <w:sz w:val="28"/>
          <w:u w:val="single"/>
        </w:rPr>
      </w:pPr>
    </w:p>
    <w:p w:rsidR="00FF42FB" w:rsidRDefault="00FF42FB" w:rsidP="009D08AF">
      <w:pPr>
        <w:rPr>
          <w:rFonts w:asciiTheme="minorHAnsi" w:hAnsiTheme="minorHAnsi"/>
          <w:b/>
          <w:sz w:val="28"/>
          <w:u w:val="single"/>
        </w:rPr>
      </w:pPr>
    </w:p>
    <w:p w:rsidR="00FF42FB" w:rsidRPr="00A55134" w:rsidRDefault="00FF42FB" w:rsidP="009D08AF">
      <w:pPr>
        <w:rPr>
          <w:rFonts w:asciiTheme="minorHAnsi" w:hAnsiTheme="minorHAnsi"/>
          <w:b/>
          <w:sz w:val="28"/>
          <w:u w:val="single"/>
        </w:rPr>
      </w:pPr>
    </w:p>
    <w:p w:rsidR="009D08AF" w:rsidRPr="00A55134" w:rsidRDefault="009D08AF" w:rsidP="009D08AF">
      <w:pPr>
        <w:rPr>
          <w:rFonts w:asciiTheme="minorHAnsi" w:hAnsiTheme="minorHAnsi"/>
          <w:sz w:val="28"/>
        </w:rPr>
      </w:pPr>
      <w:r w:rsidRPr="00A55134">
        <w:rPr>
          <w:rFonts w:asciiTheme="minorHAnsi" w:hAnsiTheme="minorHAnsi"/>
          <w:b/>
          <w:sz w:val="28"/>
          <w:u w:val="single"/>
        </w:rPr>
        <w:t>INSURANCE AND INDEMNIFICATION</w:t>
      </w:r>
      <w:r w:rsidRPr="00A55134">
        <w:rPr>
          <w:rFonts w:asciiTheme="minorHAnsi" w:hAnsiTheme="minorHAnsi"/>
          <w:b/>
          <w:sz w:val="28"/>
        </w:rPr>
        <w:t xml:space="preserve">  </w:t>
      </w:r>
    </w:p>
    <w:p w:rsidR="009D08AF" w:rsidRPr="00A55134" w:rsidRDefault="009D08AF" w:rsidP="009D08AF">
      <w:pPr>
        <w:jc w:val="both"/>
        <w:rPr>
          <w:rFonts w:asciiTheme="minorHAnsi" w:hAnsiTheme="minorHAnsi"/>
        </w:rPr>
      </w:pPr>
    </w:p>
    <w:p w:rsidR="009D08AF" w:rsidRPr="00A55134" w:rsidRDefault="009D08AF" w:rsidP="009D08AF">
      <w:pPr>
        <w:pStyle w:val="BodyText2"/>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A55134">
        <w:rPr>
          <w:rFonts w:asciiTheme="minorHAnsi" w:hAnsiTheme="minorHAnsi"/>
        </w:rPr>
        <w:t xml:space="preserve">The firm awarded the contract shall procure and maintain for the duration of the contract insurance </w:t>
      </w:r>
      <w:r>
        <w:rPr>
          <w:rFonts w:asciiTheme="minorHAnsi" w:hAnsiTheme="minorHAnsi"/>
        </w:rPr>
        <w:t xml:space="preserve">as described below </w:t>
      </w:r>
      <w:r w:rsidRPr="00A55134">
        <w:rPr>
          <w:rFonts w:asciiTheme="minorHAnsi" w:hAnsiTheme="minorHAnsi"/>
        </w:rPr>
        <w:t xml:space="preserve">against claims which may arise from or in connection with the performance of the work hereunder by the firm, its </w:t>
      </w:r>
      <w:r>
        <w:rPr>
          <w:rFonts w:asciiTheme="minorHAnsi" w:hAnsiTheme="minorHAnsi"/>
        </w:rPr>
        <w:t xml:space="preserve">partners, members, </w:t>
      </w:r>
      <w:r w:rsidRPr="00A55134">
        <w:rPr>
          <w:rFonts w:asciiTheme="minorHAnsi" w:hAnsiTheme="minorHAnsi"/>
        </w:rPr>
        <w:t xml:space="preserve">agents, representatives, or employees. The cost of such insurance shall be borne by the respondent firm. </w:t>
      </w:r>
    </w:p>
    <w:p w:rsidR="009D08AF" w:rsidRPr="00A55134" w:rsidRDefault="009D08AF" w:rsidP="009D08A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heme="minorHAnsi" w:hAnsiTheme="minorHAnsi"/>
        </w:rPr>
      </w:pPr>
    </w:p>
    <w:p w:rsidR="009D08AF" w:rsidRPr="00A55134" w:rsidRDefault="009D08AF" w:rsidP="009D08AF">
      <w:pPr>
        <w:pStyle w:val="BodyTextIndent3"/>
        <w:numPr>
          <w:ilvl w:val="0"/>
          <w:numId w:val="13"/>
        </w:numPr>
        <w:tabs>
          <w:tab w:val="clear" w:pos="1080"/>
          <w:tab w:val="num" w:pos="450"/>
        </w:tabs>
        <w:spacing w:before="200" w:after="0"/>
        <w:ind w:left="450" w:hanging="450"/>
        <w:jc w:val="both"/>
        <w:rPr>
          <w:rFonts w:asciiTheme="minorHAnsi" w:hAnsiTheme="minorHAnsi"/>
          <w:sz w:val="24"/>
          <w:szCs w:val="24"/>
        </w:rPr>
      </w:pPr>
      <w:r w:rsidRPr="00A55134">
        <w:rPr>
          <w:rFonts w:asciiTheme="minorHAnsi" w:hAnsiTheme="minorHAnsi"/>
          <w:sz w:val="24"/>
          <w:szCs w:val="24"/>
        </w:rPr>
        <w:lastRenderedPageBreak/>
        <w:t xml:space="preserve">The Firm, at its sole cost and expense, hereby releases and shall indemnify, defend, and hold harmless the Owner, its affiliates, officers, agents, partners, employees, successors, assigns and authorized representatives of all of the foregoing from and against all suits, actions, legal or administrative proceedings, claims, demands, damages, liabilities, interest, attorney fees, costs, and expenses of any kind or nature, including those arising out of injury to or death of the Firm’s employees, whether arising before or after completion of the work thereunder, and in any manner directly or indirectly caused, occasioned, or contributed to in whole or in part, by reason of any act, omission, fault, or negligence of the Firm, its agents or of anyone acting under its direction or control, or on its behalf in connection with or incidental to the performance of this Contract. The Firm’s aforesaid release, indemnity, and hold harmless obligations, or portions or applications thereof, shall apply even in the event of the fault, negligence, or strict liability of the parties released, indemnified, or held harmless to the fullest extent permitted by law. However, in no event shall the release, indemnity, and hold harmless obligations apply to liability caused by the sole negligence of the parties released, indemnified, or held harmless. The foregoing indemnity is specifically and expressly intended to constitute a waiver of the Firm’s immunity under Washington’s Industrial Insurance act, RCW Title 51. The parties acknowledge that these provisions were specifically negotiated and agreed upon by them. If any portion of this </w:t>
      </w:r>
      <w:r w:rsidRPr="00A55134">
        <w:rPr>
          <w:rFonts w:asciiTheme="minorHAnsi" w:hAnsiTheme="minorHAnsi"/>
          <w:sz w:val="24"/>
          <w:szCs w:val="24"/>
        </w:rPr>
        <w:lastRenderedPageBreak/>
        <w:t xml:space="preserve">indemnity clause is invalid or unenforceable, it shall be deemed excised and the remaining portions of the clause shall be given full force and effect. </w:t>
      </w:r>
    </w:p>
    <w:p w:rsidR="009D08AF" w:rsidRPr="00A55134" w:rsidRDefault="009D08AF" w:rsidP="009D08AF">
      <w:pPr>
        <w:pStyle w:val="BodyTextIndent3"/>
        <w:numPr>
          <w:ilvl w:val="0"/>
          <w:numId w:val="13"/>
        </w:numPr>
        <w:tabs>
          <w:tab w:val="clear" w:pos="1080"/>
          <w:tab w:val="num" w:pos="450"/>
        </w:tabs>
        <w:spacing w:before="200" w:after="0"/>
        <w:ind w:left="450" w:hanging="450"/>
        <w:jc w:val="both"/>
        <w:rPr>
          <w:rFonts w:asciiTheme="minorHAnsi" w:hAnsiTheme="minorHAnsi"/>
          <w:sz w:val="24"/>
          <w:szCs w:val="24"/>
        </w:rPr>
      </w:pPr>
      <w:r w:rsidRPr="00A55134">
        <w:rPr>
          <w:rFonts w:asciiTheme="minorHAnsi" w:hAnsiTheme="minorHAnsi"/>
          <w:sz w:val="24"/>
          <w:szCs w:val="24"/>
        </w:rPr>
        <w:t xml:space="preserve">The Firm hereby agrees to require all its </w:t>
      </w:r>
      <w:proofErr w:type="spellStart"/>
      <w:r w:rsidRPr="00A55134">
        <w:rPr>
          <w:rFonts w:asciiTheme="minorHAnsi" w:hAnsiTheme="minorHAnsi"/>
          <w:sz w:val="24"/>
          <w:szCs w:val="24"/>
        </w:rPr>
        <w:t>Subfirms</w:t>
      </w:r>
      <w:proofErr w:type="spellEnd"/>
      <w:r w:rsidRPr="00A55134">
        <w:rPr>
          <w:rFonts w:asciiTheme="minorHAnsi" w:hAnsiTheme="minorHAnsi"/>
          <w:sz w:val="24"/>
          <w:szCs w:val="24"/>
        </w:rPr>
        <w:t xml:space="preserve"> or anyone acting under its direction or control or on its behalf in connection with or incidental to the performance of this Contract to execute an indemnity clause identical to the preceding clause, specifically naming the Owner as indemnity, and failure to do so shall constitute a material breach of this Contract by the Firm.</w:t>
      </w:r>
    </w:p>
    <w:p w:rsidR="009D08AF" w:rsidRPr="00A55134" w:rsidRDefault="009D08AF" w:rsidP="009D08AF">
      <w:pPr>
        <w:tabs>
          <w:tab w:val="left" w:pos="-1080"/>
          <w:tab w:val="left" w:pos="-720"/>
          <w:tab w:val="left" w:pos="1"/>
          <w:tab w:val="left" w:pos="360"/>
          <w:tab w:val="num"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jc w:val="both"/>
        <w:rPr>
          <w:rFonts w:asciiTheme="minorHAnsi" w:hAnsiTheme="minorHAnsi"/>
        </w:rPr>
      </w:pPr>
    </w:p>
    <w:p w:rsidR="009D08AF" w:rsidRPr="00A55134" w:rsidRDefault="009D08AF" w:rsidP="009D08AF">
      <w:pPr>
        <w:pStyle w:val="Heading2"/>
        <w:ind w:left="720" w:hanging="720"/>
        <w:jc w:val="left"/>
        <w:rPr>
          <w:rFonts w:asciiTheme="minorHAnsi" w:hAnsiTheme="minorHAnsi"/>
          <w:sz w:val="24"/>
        </w:rPr>
      </w:pPr>
      <w:r w:rsidRPr="00A55134">
        <w:rPr>
          <w:rFonts w:asciiTheme="minorHAnsi" w:hAnsiTheme="minorHAnsi"/>
          <w:sz w:val="24"/>
        </w:rPr>
        <w:t>Minimum Scope of Insurance</w:t>
      </w:r>
    </w:p>
    <w:p w:rsidR="009D08AF" w:rsidRPr="00A55134" w:rsidRDefault="009D08AF" w:rsidP="009D08AF">
      <w:pPr>
        <w:pStyle w:val="BodyTextIndent3"/>
        <w:numPr>
          <w:ilvl w:val="0"/>
          <w:numId w:val="14"/>
        </w:numPr>
        <w:tabs>
          <w:tab w:val="clear" w:pos="1080"/>
          <w:tab w:val="num" w:pos="450"/>
        </w:tabs>
        <w:spacing w:before="200" w:after="0"/>
        <w:ind w:left="450" w:hanging="450"/>
        <w:jc w:val="both"/>
        <w:rPr>
          <w:rFonts w:asciiTheme="minorHAnsi" w:hAnsiTheme="minorHAnsi"/>
          <w:sz w:val="24"/>
          <w:szCs w:val="24"/>
        </w:rPr>
      </w:pPr>
      <w:r w:rsidRPr="00A55134">
        <w:rPr>
          <w:rFonts w:asciiTheme="minorHAnsi" w:hAnsiTheme="minorHAnsi"/>
          <w:sz w:val="24"/>
          <w:szCs w:val="24"/>
        </w:rPr>
        <w:t>Firms shall maintain coverages:</w:t>
      </w:r>
    </w:p>
    <w:p w:rsidR="009D08AF" w:rsidRPr="00A55134" w:rsidRDefault="009D08AF" w:rsidP="009D08AF">
      <w:pPr>
        <w:tabs>
          <w:tab w:val="num" w:pos="450"/>
        </w:tabs>
        <w:spacing w:before="200"/>
        <w:ind w:left="450" w:hanging="450"/>
        <w:jc w:val="both"/>
        <w:rPr>
          <w:rFonts w:asciiTheme="minorHAnsi" w:hAnsiTheme="minorHAnsi"/>
        </w:rPr>
      </w:pPr>
      <w:r w:rsidRPr="00A55134">
        <w:rPr>
          <w:rFonts w:asciiTheme="minorHAnsi" w:hAnsiTheme="minorHAnsi"/>
        </w:rPr>
        <w:t>1.</w:t>
      </w:r>
      <w:r w:rsidRPr="00A55134">
        <w:rPr>
          <w:rFonts w:asciiTheme="minorHAnsi" w:hAnsiTheme="minorHAnsi"/>
        </w:rPr>
        <w:tab/>
        <w:t>Insurance Services Office Commercial General Liability coverage.</w:t>
      </w:r>
    </w:p>
    <w:p w:rsidR="009D08AF" w:rsidRPr="00A55134" w:rsidRDefault="009D08AF" w:rsidP="009D08AF">
      <w:pPr>
        <w:tabs>
          <w:tab w:val="num" w:pos="450"/>
        </w:tabs>
        <w:ind w:left="450" w:hanging="450"/>
        <w:jc w:val="both"/>
        <w:rPr>
          <w:rFonts w:asciiTheme="minorHAnsi" w:hAnsiTheme="minorHAnsi"/>
        </w:rPr>
      </w:pPr>
      <w:r w:rsidRPr="00A55134">
        <w:rPr>
          <w:rFonts w:asciiTheme="minorHAnsi" w:hAnsiTheme="minorHAnsi"/>
        </w:rPr>
        <w:t>2.</w:t>
      </w:r>
      <w:r w:rsidRPr="00A55134">
        <w:rPr>
          <w:rFonts w:asciiTheme="minorHAnsi" w:hAnsiTheme="minorHAnsi"/>
        </w:rPr>
        <w:tab/>
        <w:t>Insurance Services Office covering Automobile Liability, code 1 (any auto).</w:t>
      </w:r>
    </w:p>
    <w:p w:rsidR="009D08AF" w:rsidRDefault="009D08AF" w:rsidP="009D08AF">
      <w:pPr>
        <w:tabs>
          <w:tab w:val="num" w:pos="450"/>
        </w:tabs>
        <w:ind w:left="450" w:hanging="450"/>
        <w:jc w:val="both"/>
        <w:rPr>
          <w:rFonts w:asciiTheme="minorHAnsi" w:hAnsiTheme="minorHAnsi"/>
        </w:rPr>
      </w:pPr>
      <w:r w:rsidRPr="00A55134">
        <w:rPr>
          <w:rFonts w:asciiTheme="minorHAnsi" w:hAnsiTheme="minorHAnsi"/>
        </w:rPr>
        <w:t>3.</w:t>
      </w:r>
      <w:r w:rsidRPr="00A55134">
        <w:rPr>
          <w:rFonts w:asciiTheme="minorHAnsi" w:hAnsiTheme="minorHAnsi"/>
        </w:rPr>
        <w:tab/>
        <w:t>Workers’ Compensation insurance as required by State law and Employer’s Liability Insurance.</w:t>
      </w:r>
    </w:p>
    <w:p w:rsidR="009D08AF" w:rsidRPr="00A55134" w:rsidRDefault="009D08AF" w:rsidP="009D08AF">
      <w:pPr>
        <w:tabs>
          <w:tab w:val="num" w:pos="450"/>
        </w:tabs>
        <w:ind w:left="450" w:hanging="450"/>
        <w:jc w:val="both"/>
        <w:rPr>
          <w:rFonts w:asciiTheme="minorHAnsi" w:hAnsiTheme="minorHAnsi"/>
        </w:rPr>
      </w:pPr>
      <w:r>
        <w:rPr>
          <w:rFonts w:asciiTheme="minorHAnsi" w:hAnsiTheme="minorHAnsi"/>
        </w:rPr>
        <w:t>4.</w:t>
      </w:r>
      <w:r>
        <w:rPr>
          <w:rFonts w:asciiTheme="minorHAnsi" w:hAnsiTheme="minorHAnsi"/>
        </w:rPr>
        <w:tab/>
        <w:t>Professional Services Errors and Omissions (E&amp;O) insurance</w:t>
      </w:r>
    </w:p>
    <w:p w:rsidR="009D08AF" w:rsidRPr="00A55134" w:rsidRDefault="009D08AF" w:rsidP="009D08AF">
      <w:pPr>
        <w:ind w:left="1440" w:hanging="360"/>
        <w:jc w:val="both"/>
        <w:rPr>
          <w:rFonts w:asciiTheme="minorHAnsi" w:hAnsiTheme="minorHAnsi"/>
        </w:rPr>
      </w:pPr>
    </w:p>
    <w:p w:rsidR="009D08AF" w:rsidRPr="00A55134" w:rsidRDefault="009D08AF" w:rsidP="009D08AF">
      <w:pPr>
        <w:pStyle w:val="Heading2"/>
        <w:ind w:left="720" w:hanging="720"/>
        <w:jc w:val="left"/>
        <w:rPr>
          <w:rFonts w:asciiTheme="minorHAnsi" w:hAnsiTheme="minorHAnsi"/>
          <w:sz w:val="24"/>
        </w:rPr>
      </w:pPr>
      <w:r w:rsidRPr="00A55134">
        <w:rPr>
          <w:rFonts w:asciiTheme="minorHAnsi" w:hAnsiTheme="minorHAnsi"/>
          <w:sz w:val="24"/>
        </w:rPr>
        <w:t>Minimum Limits of Insurance</w:t>
      </w:r>
    </w:p>
    <w:p w:rsidR="009D08AF" w:rsidRPr="00A55134" w:rsidRDefault="009D08AF" w:rsidP="009D08AF">
      <w:pPr>
        <w:pStyle w:val="BodyTextIndent3"/>
        <w:numPr>
          <w:ilvl w:val="0"/>
          <w:numId w:val="15"/>
        </w:numPr>
        <w:tabs>
          <w:tab w:val="clear" w:pos="810"/>
          <w:tab w:val="num" w:pos="450"/>
        </w:tabs>
        <w:spacing w:before="200" w:after="0"/>
        <w:ind w:left="450" w:hanging="450"/>
        <w:jc w:val="both"/>
        <w:rPr>
          <w:rFonts w:asciiTheme="minorHAnsi" w:hAnsiTheme="minorHAnsi"/>
          <w:sz w:val="24"/>
          <w:szCs w:val="24"/>
        </w:rPr>
      </w:pPr>
      <w:r w:rsidRPr="00A55134">
        <w:rPr>
          <w:rFonts w:asciiTheme="minorHAnsi" w:hAnsiTheme="minorHAnsi"/>
          <w:sz w:val="24"/>
          <w:szCs w:val="24"/>
        </w:rPr>
        <w:t>Firm shall maintain with limits not less than:</w:t>
      </w:r>
    </w:p>
    <w:p w:rsidR="009D08AF" w:rsidRPr="00A55134" w:rsidRDefault="009D08AF" w:rsidP="009D08AF">
      <w:pPr>
        <w:tabs>
          <w:tab w:val="num" w:pos="450"/>
        </w:tabs>
        <w:spacing w:before="200"/>
        <w:ind w:left="450" w:hanging="450"/>
        <w:jc w:val="both"/>
        <w:rPr>
          <w:rFonts w:asciiTheme="minorHAnsi" w:hAnsiTheme="minorHAnsi"/>
        </w:rPr>
      </w:pPr>
      <w:r w:rsidRPr="00A55134">
        <w:rPr>
          <w:rFonts w:asciiTheme="minorHAnsi" w:hAnsiTheme="minorHAnsi"/>
        </w:rPr>
        <w:t>1.</w:t>
      </w:r>
      <w:r w:rsidRPr="00A55134">
        <w:rPr>
          <w:rFonts w:asciiTheme="minorHAnsi" w:hAnsiTheme="minorHAnsi"/>
        </w:rPr>
        <w:tab/>
        <w:t xml:space="preserve">General Liability: $1,000,000 per occurrence for bodily injury, personal injury and property damage. If Commercial General Liability </w:t>
      </w:r>
      <w:r w:rsidRPr="00A55134">
        <w:rPr>
          <w:rFonts w:asciiTheme="minorHAnsi" w:hAnsiTheme="minorHAnsi"/>
        </w:rPr>
        <w:lastRenderedPageBreak/>
        <w:t>Insurance or other form with a general aggregate limit is used, either the general aggregate limit shall apply separately to this project/location or the general aggregate limit of $2,000,000.</w:t>
      </w:r>
    </w:p>
    <w:p w:rsidR="009D08AF" w:rsidRPr="00A55134" w:rsidRDefault="009D08AF" w:rsidP="009D08AF">
      <w:pPr>
        <w:tabs>
          <w:tab w:val="num" w:pos="450"/>
        </w:tabs>
        <w:ind w:left="450" w:hanging="450"/>
        <w:jc w:val="both"/>
        <w:rPr>
          <w:rFonts w:asciiTheme="minorHAnsi" w:hAnsiTheme="minorHAnsi"/>
        </w:rPr>
      </w:pPr>
      <w:r w:rsidRPr="00A55134">
        <w:rPr>
          <w:rFonts w:asciiTheme="minorHAnsi" w:hAnsiTheme="minorHAnsi"/>
        </w:rPr>
        <w:t>2.</w:t>
      </w:r>
      <w:r w:rsidRPr="00A55134">
        <w:rPr>
          <w:rFonts w:asciiTheme="minorHAnsi" w:hAnsiTheme="minorHAnsi"/>
        </w:rPr>
        <w:tab/>
        <w:t>Automobile Liability: $1,000,000 per accident combined single limit.</w:t>
      </w:r>
    </w:p>
    <w:p w:rsidR="009D08AF" w:rsidRPr="00A55134" w:rsidRDefault="009D08AF" w:rsidP="009D08AF">
      <w:pPr>
        <w:tabs>
          <w:tab w:val="num" w:pos="450"/>
        </w:tabs>
        <w:ind w:left="450" w:hanging="450"/>
        <w:jc w:val="both"/>
        <w:rPr>
          <w:rFonts w:asciiTheme="minorHAnsi" w:hAnsiTheme="minorHAnsi"/>
          <w:b/>
          <w:u w:val="single"/>
        </w:rPr>
      </w:pPr>
      <w:r w:rsidRPr="00A55134">
        <w:rPr>
          <w:rFonts w:asciiTheme="minorHAnsi" w:hAnsiTheme="minorHAnsi"/>
        </w:rPr>
        <w:t>3.</w:t>
      </w:r>
      <w:r w:rsidRPr="00A55134">
        <w:rPr>
          <w:rFonts w:asciiTheme="minorHAnsi" w:hAnsiTheme="minorHAnsi"/>
        </w:rPr>
        <w:tab/>
        <w:t>Employer’s Liability: $1,000,000 per accident for bodily injury/sickness or disease.</w:t>
      </w:r>
    </w:p>
    <w:p w:rsidR="009D08AF" w:rsidRDefault="009D08AF" w:rsidP="009D08AF">
      <w:pPr>
        <w:rPr>
          <w:rFonts w:asciiTheme="minorHAnsi" w:hAnsiTheme="minorHAnsi"/>
        </w:rPr>
      </w:pPr>
      <w:r>
        <w:rPr>
          <w:rFonts w:asciiTheme="minorHAnsi" w:hAnsiTheme="minorHAnsi"/>
        </w:rPr>
        <w:t>4.    Professional Services Errors and Omissions:  $5,000,000 per claim.</w:t>
      </w:r>
    </w:p>
    <w:p w:rsidR="009D08AF" w:rsidRPr="00A55134" w:rsidRDefault="009D08AF" w:rsidP="009D08AF">
      <w:pPr>
        <w:rPr>
          <w:rFonts w:asciiTheme="minorHAnsi" w:hAnsiTheme="minorHAnsi"/>
        </w:rPr>
      </w:pPr>
    </w:p>
    <w:p w:rsidR="009D08AF" w:rsidRPr="00A55134" w:rsidRDefault="009D08AF" w:rsidP="009D08AF">
      <w:pPr>
        <w:pStyle w:val="Heading2"/>
        <w:ind w:left="720" w:hanging="720"/>
        <w:jc w:val="left"/>
        <w:rPr>
          <w:rFonts w:asciiTheme="minorHAnsi" w:hAnsiTheme="minorHAnsi"/>
          <w:sz w:val="24"/>
        </w:rPr>
      </w:pPr>
      <w:r w:rsidRPr="00A55134">
        <w:rPr>
          <w:rFonts w:asciiTheme="minorHAnsi" w:hAnsiTheme="minorHAnsi"/>
          <w:sz w:val="24"/>
        </w:rPr>
        <w:t>Deductibles and Self-Insured Retentions</w:t>
      </w:r>
    </w:p>
    <w:p w:rsidR="009D08AF" w:rsidRPr="00A55134" w:rsidRDefault="009D08AF" w:rsidP="009D08AF">
      <w:pPr>
        <w:pStyle w:val="BodyTextIndent3"/>
        <w:numPr>
          <w:ilvl w:val="0"/>
          <w:numId w:val="16"/>
        </w:numPr>
        <w:tabs>
          <w:tab w:val="clear" w:pos="1080"/>
          <w:tab w:val="num" w:pos="450"/>
        </w:tabs>
        <w:spacing w:before="200" w:after="0"/>
        <w:ind w:left="450" w:hanging="450"/>
        <w:rPr>
          <w:rFonts w:asciiTheme="minorHAnsi" w:hAnsiTheme="minorHAnsi"/>
          <w:sz w:val="24"/>
        </w:rPr>
      </w:pPr>
      <w:r w:rsidRPr="00A55134">
        <w:rPr>
          <w:rFonts w:asciiTheme="minorHAnsi" w:hAnsiTheme="minorHAnsi"/>
          <w:sz w:val="24"/>
          <w:szCs w:val="24"/>
        </w:rPr>
        <w:t xml:space="preserve">Any deductibles or self-insured retentions must be declared to and approved by the Owner. At the option of the Owner, either: the insurer shall reduce or eliminate such deductibles or self-insured retentions as respects the Owner, its officers, officials, employees and volunteers; or the Firm shall provide a financial guarantee satisfactory to the Owner guaranteeing payment of losses and related investigations, claim administration and defense expenses. </w:t>
      </w:r>
    </w:p>
    <w:p w:rsidR="009D08AF" w:rsidRPr="00A55134" w:rsidRDefault="009D08AF" w:rsidP="009D08AF">
      <w:pPr>
        <w:pStyle w:val="BodyTextIndent3"/>
        <w:spacing w:after="0"/>
        <w:ind w:left="720"/>
        <w:rPr>
          <w:rFonts w:asciiTheme="minorHAnsi" w:hAnsiTheme="minorHAnsi"/>
          <w:sz w:val="24"/>
        </w:rPr>
      </w:pPr>
    </w:p>
    <w:p w:rsidR="009D08AF" w:rsidRPr="00A55134" w:rsidRDefault="009D08AF" w:rsidP="009D08AF">
      <w:pPr>
        <w:pStyle w:val="Heading2"/>
        <w:ind w:left="720" w:hanging="720"/>
        <w:jc w:val="left"/>
        <w:rPr>
          <w:rFonts w:asciiTheme="minorHAnsi" w:hAnsiTheme="minorHAnsi"/>
          <w:sz w:val="24"/>
        </w:rPr>
      </w:pPr>
      <w:r w:rsidRPr="00A55134">
        <w:rPr>
          <w:rFonts w:asciiTheme="minorHAnsi" w:hAnsiTheme="minorHAnsi"/>
          <w:sz w:val="24"/>
        </w:rPr>
        <w:t>Other Insurance Provisions</w:t>
      </w:r>
    </w:p>
    <w:p w:rsidR="009D08AF" w:rsidRPr="00A55134" w:rsidRDefault="009D08AF" w:rsidP="009D08AF">
      <w:pPr>
        <w:pStyle w:val="BodyTextIndent3"/>
        <w:numPr>
          <w:ilvl w:val="0"/>
          <w:numId w:val="17"/>
        </w:numPr>
        <w:tabs>
          <w:tab w:val="clear" w:pos="1080"/>
          <w:tab w:val="num" w:pos="360"/>
        </w:tabs>
        <w:spacing w:before="200" w:after="0"/>
        <w:ind w:left="360"/>
        <w:jc w:val="both"/>
        <w:rPr>
          <w:rFonts w:asciiTheme="minorHAnsi" w:hAnsiTheme="minorHAnsi"/>
          <w:sz w:val="24"/>
          <w:szCs w:val="24"/>
        </w:rPr>
      </w:pPr>
      <w:r w:rsidRPr="00A55134">
        <w:rPr>
          <w:rFonts w:asciiTheme="minorHAnsi" w:hAnsiTheme="minorHAnsi"/>
          <w:sz w:val="24"/>
          <w:szCs w:val="24"/>
        </w:rPr>
        <w:t>The policies are to contain, or be endorsed to contain, the following provisions:</w:t>
      </w:r>
    </w:p>
    <w:p w:rsidR="009D08AF" w:rsidRPr="00A55134" w:rsidRDefault="009D08AF" w:rsidP="009D08AF">
      <w:pPr>
        <w:tabs>
          <w:tab w:val="num" w:pos="360"/>
        </w:tabs>
        <w:spacing w:before="200"/>
        <w:ind w:left="360" w:hanging="360"/>
        <w:jc w:val="both"/>
        <w:rPr>
          <w:rFonts w:asciiTheme="minorHAnsi" w:hAnsiTheme="minorHAnsi"/>
        </w:rPr>
      </w:pPr>
      <w:r w:rsidRPr="00A55134">
        <w:rPr>
          <w:rFonts w:asciiTheme="minorHAnsi" w:hAnsiTheme="minorHAnsi"/>
        </w:rPr>
        <w:lastRenderedPageBreak/>
        <w:t>1.</w:t>
      </w:r>
      <w:r w:rsidRPr="00A55134">
        <w:rPr>
          <w:rFonts w:asciiTheme="minorHAnsi" w:hAnsiTheme="minorHAnsi"/>
        </w:rPr>
        <w:tab/>
        <w:t>The Owner, its officers, officials, agents, partners, employees, and volunteers are to be covered as additional insureds as respects to products and services of the Firm under a “completed operations” type of additional insured endorsement. General liability coverage can be provided in the form of an endorsement to the Firm’s insurance, or as a separate owner’s policy.</w:t>
      </w:r>
    </w:p>
    <w:p w:rsidR="009D08AF" w:rsidRPr="00A55134" w:rsidRDefault="009D08AF" w:rsidP="009D08AF">
      <w:pPr>
        <w:tabs>
          <w:tab w:val="num" w:pos="360"/>
        </w:tabs>
        <w:ind w:left="360" w:hanging="360"/>
        <w:jc w:val="both"/>
        <w:rPr>
          <w:rFonts w:asciiTheme="minorHAnsi" w:hAnsiTheme="minorHAnsi"/>
        </w:rPr>
      </w:pPr>
      <w:r w:rsidRPr="00A55134">
        <w:rPr>
          <w:rFonts w:asciiTheme="minorHAnsi" w:hAnsiTheme="minorHAnsi"/>
        </w:rPr>
        <w:t>2.</w:t>
      </w:r>
      <w:r w:rsidRPr="00A55134">
        <w:rPr>
          <w:rFonts w:asciiTheme="minorHAnsi" w:hAnsiTheme="minorHAnsi"/>
        </w:rPr>
        <w:tab/>
        <w:t>For any claims related to this project, the Firm’s insurance coverage shall be primary insurance as respects the Owner, its officers, officials, agents, partners, employees, and volunteers. Any insurance or self-insurance maintained or expired by the Owner, its officers, officials, agents, partners, employees, volunteers, or shall be excess of the Firm’s insurance and shall not contribute with it.</w:t>
      </w:r>
    </w:p>
    <w:p w:rsidR="009D08AF" w:rsidRPr="00A55134" w:rsidRDefault="009D08AF" w:rsidP="009D08AF">
      <w:pPr>
        <w:tabs>
          <w:tab w:val="num" w:pos="360"/>
        </w:tabs>
        <w:ind w:left="360" w:hanging="360"/>
        <w:jc w:val="both"/>
        <w:rPr>
          <w:rFonts w:asciiTheme="minorHAnsi" w:hAnsiTheme="minorHAnsi"/>
        </w:rPr>
      </w:pPr>
      <w:r w:rsidRPr="00A55134">
        <w:rPr>
          <w:rFonts w:asciiTheme="minorHAnsi" w:hAnsiTheme="minorHAnsi"/>
        </w:rPr>
        <w:t>3.</w:t>
      </w:r>
      <w:r w:rsidRPr="00A55134">
        <w:rPr>
          <w:rFonts w:asciiTheme="minorHAnsi" w:hAnsiTheme="minorHAnsi"/>
        </w:rPr>
        <w:tab/>
        <w:t>Each insurance policy required by this clause shall be endorsed to state that coverage shall not be canceled or materially changed, except after thirty (30) days’ [ten (10) days for non-payment of premium] prior written notice by certified mail, return receipt requested, has been given to the Owner.</w:t>
      </w:r>
    </w:p>
    <w:p w:rsidR="009D08AF" w:rsidRPr="00A55134" w:rsidRDefault="009D08AF" w:rsidP="009D08AF">
      <w:pPr>
        <w:tabs>
          <w:tab w:val="num" w:pos="360"/>
        </w:tabs>
        <w:ind w:left="360" w:hanging="360"/>
        <w:jc w:val="both"/>
        <w:rPr>
          <w:rFonts w:asciiTheme="minorHAnsi" w:hAnsiTheme="minorHAnsi"/>
        </w:rPr>
      </w:pPr>
      <w:r w:rsidRPr="00A55134">
        <w:rPr>
          <w:rFonts w:asciiTheme="minorHAnsi" w:hAnsiTheme="minorHAnsi"/>
        </w:rPr>
        <w:t>4.</w:t>
      </w:r>
      <w:r w:rsidRPr="00A55134">
        <w:rPr>
          <w:rFonts w:asciiTheme="minorHAnsi" w:hAnsiTheme="minorHAnsi"/>
        </w:rPr>
        <w:tab/>
        <w:t>Maintenance of the proper insurance for the duration of the contract is a material element of the contract. Material changes in the required coverage or cancellation of the coverage shall constitute a material breach of the contract.</w:t>
      </w:r>
    </w:p>
    <w:p w:rsidR="009D08AF" w:rsidRPr="00A55134" w:rsidRDefault="009D08AF" w:rsidP="009D08AF">
      <w:pPr>
        <w:tabs>
          <w:tab w:val="num" w:pos="360"/>
        </w:tabs>
        <w:ind w:left="360" w:hanging="360"/>
        <w:jc w:val="both"/>
        <w:rPr>
          <w:rFonts w:asciiTheme="minorHAnsi" w:hAnsiTheme="minorHAnsi"/>
        </w:rPr>
      </w:pPr>
      <w:r w:rsidRPr="00A55134">
        <w:rPr>
          <w:rFonts w:asciiTheme="minorHAnsi" w:hAnsiTheme="minorHAnsi"/>
        </w:rPr>
        <w:t>5.</w:t>
      </w:r>
      <w:r w:rsidRPr="00A55134">
        <w:rPr>
          <w:rFonts w:asciiTheme="minorHAnsi" w:hAnsiTheme="minorHAnsi"/>
        </w:rPr>
        <w:tab/>
        <w:t>Course of construction policies shall contain the following provisions:</w:t>
      </w:r>
      <w:r w:rsidRPr="00A55134">
        <w:rPr>
          <w:rFonts w:asciiTheme="minorHAnsi" w:hAnsiTheme="minorHAnsi"/>
        </w:rPr>
        <w:tab/>
      </w:r>
    </w:p>
    <w:p w:rsidR="009D08AF" w:rsidRPr="00A55134" w:rsidRDefault="009D08AF" w:rsidP="009D08AF">
      <w:pPr>
        <w:tabs>
          <w:tab w:val="num" w:pos="360"/>
        </w:tabs>
        <w:ind w:left="360" w:hanging="360"/>
        <w:jc w:val="both"/>
        <w:rPr>
          <w:rFonts w:asciiTheme="minorHAnsi" w:hAnsiTheme="minorHAnsi"/>
        </w:rPr>
      </w:pPr>
      <w:r w:rsidRPr="00A55134">
        <w:rPr>
          <w:rFonts w:asciiTheme="minorHAnsi" w:hAnsiTheme="minorHAnsi"/>
        </w:rPr>
        <w:tab/>
        <w:t>a.</w:t>
      </w:r>
      <w:r w:rsidRPr="00A55134">
        <w:rPr>
          <w:rFonts w:asciiTheme="minorHAnsi" w:hAnsiTheme="minorHAnsi"/>
        </w:rPr>
        <w:tab/>
        <w:t>The King County Housing Authority shall be named as loss payee.</w:t>
      </w:r>
    </w:p>
    <w:p w:rsidR="009D08AF" w:rsidRPr="00A55134" w:rsidRDefault="009D08AF" w:rsidP="009D08AF">
      <w:pPr>
        <w:tabs>
          <w:tab w:val="num" w:pos="360"/>
        </w:tabs>
        <w:ind w:left="720" w:hanging="720"/>
        <w:jc w:val="both"/>
        <w:rPr>
          <w:rFonts w:asciiTheme="minorHAnsi" w:hAnsiTheme="minorHAnsi"/>
        </w:rPr>
      </w:pPr>
      <w:r w:rsidRPr="00A55134">
        <w:rPr>
          <w:rFonts w:asciiTheme="minorHAnsi" w:hAnsiTheme="minorHAnsi"/>
        </w:rPr>
        <w:lastRenderedPageBreak/>
        <w:tab/>
        <w:t>b.</w:t>
      </w:r>
      <w:r w:rsidRPr="00A55134">
        <w:rPr>
          <w:rFonts w:asciiTheme="minorHAnsi" w:hAnsiTheme="minorHAnsi"/>
        </w:rPr>
        <w:tab/>
        <w:t>The insurer shall waive all rights of subrogation against the Owner and the Property Manager, its officers, officials, employees and volunteers.</w:t>
      </w:r>
    </w:p>
    <w:p w:rsidR="009D08AF" w:rsidRPr="00A55134" w:rsidRDefault="009D08AF" w:rsidP="009D08AF">
      <w:pPr>
        <w:pStyle w:val="Heading2"/>
        <w:ind w:left="720" w:hanging="720"/>
        <w:jc w:val="left"/>
        <w:rPr>
          <w:rFonts w:asciiTheme="minorHAnsi" w:hAnsiTheme="minorHAnsi"/>
          <w:sz w:val="24"/>
        </w:rPr>
      </w:pPr>
    </w:p>
    <w:p w:rsidR="009D08AF" w:rsidRPr="00A55134" w:rsidRDefault="009D08AF" w:rsidP="009D08AF">
      <w:pPr>
        <w:pStyle w:val="Heading2"/>
        <w:ind w:left="720" w:hanging="720"/>
        <w:jc w:val="left"/>
        <w:rPr>
          <w:rFonts w:asciiTheme="minorHAnsi" w:hAnsiTheme="minorHAnsi"/>
          <w:sz w:val="24"/>
        </w:rPr>
      </w:pPr>
      <w:r w:rsidRPr="00A55134">
        <w:rPr>
          <w:rFonts w:asciiTheme="minorHAnsi" w:hAnsiTheme="minorHAnsi"/>
          <w:sz w:val="24"/>
        </w:rPr>
        <w:t>Acceptability of Insurers</w:t>
      </w:r>
    </w:p>
    <w:p w:rsidR="009D08AF" w:rsidRPr="00A55134" w:rsidRDefault="009D08AF" w:rsidP="009D08AF">
      <w:pPr>
        <w:pStyle w:val="BodyTextIndent3"/>
        <w:numPr>
          <w:ilvl w:val="0"/>
          <w:numId w:val="18"/>
        </w:numPr>
        <w:tabs>
          <w:tab w:val="clear" w:pos="1080"/>
          <w:tab w:val="num" w:pos="360"/>
        </w:tabs>
        <w:spacing w:before="200" w:after="0"/>
        <w:ind w:left="360"/>
        <w:jc w:val="both"/>
        <w:rPr>
          <w:rFonts w:asciiTheme="minorHAnsi" w:hAnsiTheme="minorHAnsi"/>
          <w:sz w:val="24"/>
          <w:szCs w:val="24"/>
        </w:rPr>
      </w:pPr>
      <w:r w:rsidRPr="00A55134">
        <w:rPr>
          <w:rFonts w:asciiTheme="minorHAnsi" w:hAnsiTheme="minorHAnsi"/>
          <w:sz w:val="24"/>
          <w:szCs w:val="24"/>
        </w:rPr>
        <w:t>Insurance is to be placed with insurers with a current A.M. Best’</w:t>
      </w:r>
      <w:r>
        <w:rPr>
          <w:rFonts w:asciiTheme="minorHAnsi" w:hAnsiTheme="minorHAnsi"/>
          <w:sz w:val="24"/>
          <w:szCs w:val="24"/>
        </w:rPr>
        <w:t xml:space="preserve">s rating of no less than </w:t>
      </w:r>
      <w:r w:rsidR="00DA2B43">
        <w:rPr>
          <w:rFonts w:asciiTheme="minorHAnsi" w:hAnsiTheme="minorHAnsi"/>
          <w:sz w:val="24"/>
          <w:szCs w:val="24"/>
        </w:rPr>
        <w:t>A</w:t>
      </w:r>
      <w:proofErr w:type="gramStart"/>
      <w:r w:rsidR="00DA2B43">
        <w:rPr>
          <w:rFonts w:asciiTheme="minorHAnsi" w:hAnsiTheme="minorHAnsi"/>
          <w:sz w:val="24"/>
          <w:szCs w:val="24"/>
        </w:rPr>
        <w:t>:VII</w:t>
      </w:r>
      <w:proofErr w:type="gramEnd"/>
      <w:r w:rsidRPr="00A55134">
        <w:rPr>
          <w:rFonts w:asciiTheme="minorHAnsi" w:hAnsiTheme="minorHAnsi"/>
          <w:sz w:val="24"/>
          <w:szCs w:val="24"/>
        </w:rPr>
        <w:t>.</w:t>
      </w:r>
    </w:p>
    <w:p w:rsidR="009D08AF" w:rsidRPr="00A55134" w:rsidRDefault="009D08AF" w:rsidP="009D08AF">
      <w:pPr>
        <w:pStyle w:val="Heading2"/>
        <w:ind w:left="720" w:hanging="720"/>
        <w:jc w:val="left"/>
        <w:rPr>
          <w:rFonts w:asciiTheme="minorHAnsi" w:hAnsiTheme="minorHAnsi"/>
          <w:sz w:val="24"/>
        </w:rPr>
      </w:pPr>
    </w:p>
    <w:p w:rsidR="009D08AF" w:rsidRPr="00A55134" w:rsidRDefault="009D08AF" w:rsidP="009D08AF">
      <w:pPr>
        <w:pStyle w:val="Heading2"/>
        <w:ind w:left="720" w:hanging="720"/>
        <w:jc w:val="left"/>
        <w:rPr>
          <w:rFonts w:asciiTheme="minorHAnsi" w:hAnsiTheme="minorHAnsi"/>
          <w:sz w:val="24"/>
        </w:rPr>
      </w:pPr>
      <w:r w:rsidRPr="00A55134">
        <w:rPr>
          <w:rFonts w:asciiTheme="minorHAnsi" w:hAnsiTheme="minorHAnsi"/>
          <w:sz w:val="24"/>
        </w:rPr>
        <w:t>Verification of Coverage</w:t>
      </w:r>
    </w:p>
    <w:p w:rsidR="009D08AF" w:rsidRPr="00A55134" w:rsidRDefault="009D08AF" w:rsidP="009D08AF">
      <w:pPr>
        <w:pStyle w:val="BodyTextIndent3"/>
        <w:numPr>
          <w:ilvl w:val="0"/>
          <w:numId w:val="19"/>
        </w:numPr>
        <w:tabs>
          <w:tab w:val="clear" w:pos="1080"/>
          <w:tab w:val="num" w:pos="360"/>
        </w:tabs>
        <w:spacing w:before="200" w:after="0"/>
        <w:ind w:left="360"/>
        <w:jc w:val="both"/>
        <w:rPr>
          <w:rFonts w:asciiTheme="minorHAnsi" w:hAnsiTheme="minorHAnsi"/>
          <w:sz w:val="24"/>
          <w:szCs w:val="24"/>
        </w:rPr>
      </w:pPr>
      <w:r w:rsidRPr="00A55134">
        <w:rPr>
          <w:rFonts w:asciiTheme="minorHAnsi" w:hAnsiTheme="minorHAnsi"/>
          <w:sz w:val="24"/>
          <w:szCs w:val="24"/>
        </w:rPr>
        <w:t xml:space="preserve">Firm shall furnish the Owner with original certificates and amendatory </w:t>
      </w:r>
      <w:r w:rsidRPr="00A55134">
        <w:rPr>
          <w:rFonts w:asciiTheme="minorHAnsi" w:hAnsiTheme="minorHAnsi"/>
          <w:b/>
          <w:sz w:val="24"/>
          <w:szCs w:val="24"/>
        </w:rPr>
        <w:t>endorsements</w:t>
      </w:r>
      <w:r w:rsidRPr="00A55134">
        <w:rPr>
          <w:rFonts w:asciiTheme="minorHAnsi" w:hAnsiTheme="minorHAnsi"/>
          <w:sz w:val="24"/>
          <w:szCs w:val="24"/>
        </w:rPr>
        <w:t xml:space="preserve"> effecting coverage required by this clause.  All certificates and endorsements are to be received and approved by the Owner before work commences in sufficient time to permit firm to remedy any deficiencies. The Owner reserves the right to require complete, certified copies of all required insurance policies or pertinent parts thereof, including endorsements affecting the coverage required by these specifications at any time.</w:t>
      </w:r>
    </w:p>
    <w:p w:rsidR="009D08AF" w:rsidRPr="00A55134" w:rsidRDefault="009D08AF" w:rsidP="009D08AF">
      <w:pPr>
        <w:pStyle w:val="Heading2"/>
        <w:ind w:left="720" w:hanging="720"/>
        <w:jc w:val="left"/>
        <w:rPr>
          <w:rFonts w:asciiTheme="minorHAnsi" w:hAnsiTheme="minorHAnsi"/>
          <w:sz w:val="24"/>
        </w:rPr>
      </w:pPr>
    </w:p>
    <w:p w:rsidR="009D08AF" w:rsidRPr="00A55134" w:rsidRDefault="009D08AF" w:rsidP="009D08AF">
      <w:pPr>
        <w:pStyle w:val="Heading2"/>
        <w:ind w:left="720" w:hanging="720"/>
        <w:jc w:val="left"/>
        <w:rPr>
          <w:rFonts w:asciiTheme="minorHAnsi" w:hAnsiTheme="minorHAnsi"/>
          <w:sz w:val="24"/>
        </w:rPr>
      </w:pPr>
      <w:proofErr w:type="spellStart"/>
      <w:r w:rsidRPr="00A55134">
        <w:rPr>
          <w:rFonts w:asciiTheme="minorHAnsi" w:hAnsiTheme="minorHAnsi"/>
          <w:sz w:val="24"/>
        </w:rPr>
        <w:t>Subfirms</w:t>
      </w:r>
      <w:proofErr w:type="spellEnd"/>
    </w:p>
    <w:p w:rsidR="009D08AF" w:rsidRPr="00A55134" w:rsidRDefault="009D08AF" w:rsidP="009D08AF">
      <w:pPr>
        <w:pStyle w:val="BodyTextIndent3"/>
        <w:numPr>
          <w:ilvl w:val="0"/>
          <w:numId w:val="20"/>
        </w:numPr>
        <w:tabs>
          <w:tab w:val="clear" w:pos="1080"/>
          <w:tab w:val="num" w:pos="450"/>
        </w:tabs>
        <w:spacing w:before="200" w:after="0"/>
        <w:ind w:left="450" w:hanging="450"/>
        <w:jc w:val="both"/>
        <w:rPr>
          <w:rFonts w:asciiTheme="minorHAnsi" w:hAnsiTheme="minorHAnsi"/>
          <w:sz w:val="24"/>
          <w:szCs w:val="24"/>
        </w:rPr>
      </w:pPr>
      <w:r w:rsidRPr="00A55134">
        <w:rPr>
          <w:rFonts w:asciiTheme="minorHAnsi" w:hAnsiTheme="minorHAnsi"/>
          <w:sz w:val="24"/>
          <w:szCs w:val="24"/>
        </w:rPr>
        <w:t xml:space="preserve">Firm shall include all </w:t>
      </w:r>
      <w:proofErr w:type="spellStart"/>
      <w:r w:rsidRPr="00A55134">
        <w:rPr>
          <w:rFonts w:asciiTheme="minorHAnsi" w:hAnsiTheme="minorHAnsi"/>
          <w:sz w:val="24"/>
          <w:szCs w:val="24"/>
        </w:rPr>
        <w:t>Subfirms</w:t>
      </w:r>
      <w:proofErr w:type="spellEnd"/>
      <w:r w:rsidRPr="00A55134">
        <w:rPr>
          <w:rFonts w:asciiTheme="minorHAnsi" w:hAnsiTheme="minorHAnsi"/>
          <w:sz w:val="24"/>
          <w:szCs w:val="24"/>
        </w:rPr>
        <w:t xml:space="preserve"> as insureds under its policies or shall obtain separate certificates for each </w:t>
      </w:r>
      <w:proofErr w:type="spellStart"/>
      <w:r w:rsidRPr="00A55134">
        <w:rPr>
          <w:rFonts w:asciiTheme="minorHAnsi" w:hAnsiTheme="minorHAnsi"/>
          <w:sz w:val="24"/>
          <w:szCs w:val="24"/>
        </w:rPr>
        <w:t>Subfirm</w:t>
      </w:r>
      <w:proofErr w:type="spellEnd"/>
      <w:r w:rsidRPr="00A55134">
        <w:rPr>
          <w:rFonts w:asciiTheme="minorHAnsi" w:hAnsiTheme="minorHAnsi"/>
          <w:sz w:val="24"/>
          <w:szCs w:val="24"/>
        </w:rPr>
        <w:t xml:space="preserve"> before </w:t>
      </w:r>
      <w:proofErr w:type="spellStart"/>
      <w:r w:rsidRPr="00A55134">
        <w:rPr>
          <w:rFonts w:asciiTheme="minorHAnsi" w:hAnsiTheme="minorHAnsi"/>
          <w:sz w:val="24"/>
          <w:szCs w:val="24"/>
        </w:rPr>
        <w:t>Subfirms</w:t>
      </w:r>
      <w:proofErr w:type="spellEnd"/>
      <w:r w:rsidRPr="00A55134">
        <w:rPr>
          <w:rFonts w:asciiTheme="minorHAnsi" w:hAnsiTheme="minorHAnsi"/>
          <w:sz w:val="24"/>
          <w:szCs w:val="24"/>
        </w:rPr>
        <w:t xml:space="preserve">’ work begins. Firm shall be responsible for </w:t>
      </w:r>
      <w:proofErr w:type="spellStart"/>
      <w:r w:rsidRPr="00A55134">
        <w:rPr>
          <w:rFonts w:asciiTheme="minorHAnsi" w:hAnsiTheme="minorHAnsi"/>
          <w:sz w:val="24"/>
          <w:szCs w:val="24"/>
        </w:rPr>
        <w:t>subfirm</w:t>
      </w:r>
      <w:proofErr w:type="spellEnd"/>
      <w:r w:rsidRPr="00A55134">
        <w:rPr>
          <w:rFonts w:asciiTheme="minorHAnsi" w:hAnsiTheme="minorHAnsi"/>
          <w:sz w:val="24"/>
          <w:szCs w:val="24"/>
        </w:rPr>
        <w:t xml:space="preserve"> complying with such requirement, and failure to confirm compliance </w:t>
      </w:r>
      <w:r w:rsidRPr="00A55134">
        <w:rPr>
          <w:rFonts w:asciiTheme="minorHAnsi" w:hAnsiTheme="minorHAnsi"/>
          <w:sz w:val="24"/>
          <w:szCs w:val="24"/>
        </w:rPr>
        <w:lastRenderedPageBreak/>
        <w:t xml:space="preserve">shall constitute breach of contract by the Firm.  All coverages for </w:t>
      </w:r>
      <w:proofErr w:type="spellStart"/>
      <w:r w:rsidRPr="00A55134">
        <w:rPr>
          <w:rFonts w:asciiTheme="minorHAnsi" w:hAnsiTheme="minorHAnsi"/>
          <w:sz w:val="24"/>
          <w:szCs w:val="24"/>
        </w:rPr>
        <w:t>Subfirms</w:t>
      </w:r>
      <w:proofErr w:type="spellEnd"/>
      <w:r w:rsidRPr="00A55134">
        <w:rPr>
          <w:rFonts w:asciiTheme="minorHAnsi" w:hAnsiTheme="minorHAnsi"/>
          <w:sz w:val="24"/>
          <w:szCs w:val="24"/>
        </w:rPr>
        <w:t xml:space="preserve"> shall be subject to all of the requirements stated herein.</w:t>
      </w:r>
    </w:p>
    <w:p w:rsidR="009D08AF" w:rsidRPr="00A55134" w:rsidRDefault="009D08AF" w:rsidP="009D08AF">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heme="minorHAnsi" w:hAnsiTheme="minorHAnsi"/>
        </w:rPr>
      </w:pPr>
    </w:p>
    <w:p w:rsidR="009D08AF" w:rsidRPr="00A55134" w:rsidRDefault="009D08AF" w:rsidP="00064A0A">
      <w:pPr>
        <w:tabs>
          <w:tab w:val="left" w:pos="-1080"/>
          <w:tab w:val="left" w:pos="-720"/>
          <w:tab w:val="left" w:pos="1"/>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rPr>
      </w:pPr>
      <w:r w:rsidRPr="00A55134">
        <w:rPr>
          <w:rFonts w:asciiTheme="minorHAnsi" w:hAnsiTheme="minorHAnsi"/>
          <w:u w:val="single"/>
        </w:rPr>
        <w:br w:type="page"/>
      </w:r>
    </w:p>
    <w:p w:rsidR="009D08AF" w:rsidRPr="00A55134" w:rsidRDefault="009D08AF" w:rsidP="009D08AF">
      <w:pPr>
        <w:jc w:val="center"/>
        <w:rPr>
          <w:rFonts w:asciiTheme="minorHAnsi" w:hAnsiTheme="minorHAnsi"/>
          <w:b/>
          <w:bCs/>
          <w:sz w:val="28"/>
        </w:rPr>
      </w:pPr>
      <w:r w:rsidRPr="00A55134">
        <w:rPr>
          <w:rFonts w:asciiTheme="minorHAnsi" w:hAnsiTheme="minorHAnsi"/>
          <w:b/>
          <w:bCs/>
          <w:sz w:val="28"/>
        </w:rPr>
        <w:lastRenderedPageBreak/>
        <w:t>EXHIBIT A</w:t>
      </w:r>
    </w:p>
    <w:p w:rsidR="009D08AF" w:rsidRPr="00A55134" w:rsidRDefault="009D08AF" w:rsidP="009D08AF">
      <w:pPr>
        <w:jc w:val="center"/>
        <w:rPr>
          <w:rFonts w:asciiTheme="minorHAnsi" w:hAnsiTheme="minorHAnsi"/>
        </w:rPr>
      </w:pPr>
      <w:r w:rsidRPr="00A55134">
        <w:rPr>
          <w:rFonts w:asciiTheme="minorHAnsi" w:hAnsiTheme="minorHAnsi"/>
          <w:b/>
          <w:bCs/>
          <w:sz w:val="28"/>
        </w:rPr>
        <w:t xml:space="preserve">FEE </w:t>
      </w:r>
      <w:r>
        <w:rPr>
          <w:rFonts w:asciiTheme="minorHAnsi" w:hAnsiTheme="minorHAnsi"/>
          <w:b/>
          <w:bCs/>
          <w:sz w:val="28"/>
        </w:rPr>
        <w:t>SCHEDULE</w:t>
      </w:r>
      <w:r w:rsidRPr="00A55134">
        <w:rPr>
          <w:rFonts w:asciiTheme="minorHAnsi" w:hAnsiTheme="minorHAnsi"/>
        </w:rPr>
        <w:br/>
      </w:r>
    </w:p>
    <w:p w:rsidR="009D08AF" w:rsidRPr="00A55134" w:rsidRDefault="009D08AF" w:rsidP="009D08AF">
      <w:pPr>
        <w:spacing w:after="120"/>
        <w:rPr>
          <w:rFonts w:asciiTheme="minorHAnsi" w:hAnsiTheme="minorHAnsi"/>
        </w:rPr>
      </w:pPr>
      <w:r w:rsidRPr="00A55134">
        <w:rPr>
          <w:rFonts w:asciiTheme="minorHAnsi" w:hAnsiTheme="minorHAnsi"/>
        </w:rPr>
        <w:br/>
        <w:t xml:space="preserve">Firms should keep in mind that KCHA reserves the right to negotiate the proposed rates.  </w:t>
      </w:r>
    </w:p>
    <w:p w:rsidR="009D08AF" w:rsidRPr="00A55134" w:rsidRDefault="009D08AF" w:rsidP="009D08AF">
      <w:pPr>
        <w:pStyle w:val="Footer"/>
        <w:tabs>
          <w:tab w:val="left" w:pos="720"/>
        </w:tabs>
        <w:spacing w:after="120"/>
        <w:rPr>
          <w:rFonts w:asciiTheme="minorHAnsi" w:hAnsiTheme="minorHAnsi"/>
          <w:u w:val="single"/>
        </w:rPr>
      </w:pPr>
      <w:r w:rsidRPr="00A55134">
        <w:rPr>
          <w:rFonts w:asciiTheme="minorHAnsi" w:hAnsiTheme="minorHAnsi"/>
        </w:rPr>
        <w:t>Be as complete and specific as possible.  Fill in each category; blanks will be assumed to equal $0.00.  Where $0.00, state so; if included in standard hourly rate, state so.</w:t>
      </w:r>
    </w:p>
    <w:p w:rsidR="009D08AF" w:rsidRPr="00A55134" w:rsidRDefault="009D08AF" w:rsidP="009D08AF">
      <w:pPr>
        <w:spacing w:after="120"/>
        <w:rPr>
          <w:rFonts w:asciiTheme="minorHAnsi" w:hAnsiTheme="minorHAnsi"/>
          <w:b/>
          <w:bCs/>
        </w:rPr>
      </w:pPr>
    </w:p>
    <w:p w:rsidR="009D08AF" w:rsidRPr="00A55134" w:rsidRDefault="00347465" w:rsidP="009D08AF">
      <w:pPr>
        <w:spacing w:after="120"/>
        <w:rPr>
          <w:rFonts w:asciiTheme="minorHAnsi" w:hAnsiTheme="minorHAnsi"/>
          <w:b/>
          <w:bCs/>
        </w:rPr>
      </w:pPr>
      <w:r>
        <w:rPr>
          <w:rFonts w:asciiTheme="minorHAnsi" w:hAnsiTheme="minorHAnsi"/>
          <w:b/>
          <w:bCs/>
        </w:rPr>
        <w:t>HOURLY RATE</w:t>
      </w:r>
      <w:r w:rsidR="009D08AF" w:rsidRPr="00A55134">
        <w:rPr>
          <w:rFonts w:asciiTheme="minorHAnsi" w:hAnsiTheme="minorHAnsi"/>
          <w:b/>
          <w:bCs/>
        </w:rPr>
        <w:t>:</w:t>
      </w:r>
    </w:p>
    <w:p w:rsidR="00DA2B43" w:rsidRDefault="00DA2B43" w:rsidP="009D08AF">
      <w:pPr>
        <w:spacing w:after="120"/>
        <w:rPr>
          <w:rFonts w:asciiTheme="minorHAnsi" w:hAnsiTheme="minorHAnsi"/>
        </w:rPr>
      </w:pPr>
      <w:r>
        <w:rPr>
          <w:rFonts w:asciiTheme="minorHAnsi" w:hAnsiTheme="minorHAnsi"/>
        </w:rPr>
        <w:t>$___________________</w:t>
      </w:r>
    </w:p>
    <w:p w:rsidR="00DA2B43" w:rsidRDefault="00DA2B43" w:rsidP="009D08AF">
      <w:pPr>
        <w:spacing w:after="120"/>
        <w:rPr>
          <w:rFonts w:asciiTheme="minorHAnsi" w:hAnsiTheme="minorHAnsi"/>
        </w:rPr>
      </w:pPr>
    </w:p>
    <w:p w:rsidR="009D08AF" w:rsidRPr="00A55134" w:rsidRDefault="009D08AF" w:rsidP="009D08AF">
      <w:pPr>
        <w:spacing w:after="120"/>
        <w:rPr>
          <w:rFonts w:asciiTheme="minorHAnsi" w:hAnsiTheme="minorHAnsi"/>
          <w:b/>
          <w:bCs/>
        </w:rPr>
      </w:pPr>
      <w:r w:rsidRPr="00A55134">
        <w:rPr>
          <w:rFonts w:asciiTheme="minorHAnsi" w:hAnsiTheme="minorHAnsi"/>
          <w:b/>
          <w:bCs/>
        </w:rPr>
        <w:t>REIMBURSABLE EXPENSES:</w:t>
      </w:r>
    </w:p>
    <w:p w:rsidR="009D08AF" w:rsidRPr="00A55134" w:rsidRDefault="009D08AF" w:rsidP="009D08AF">
      <w:pPr>
        <w:spacing w:after="120"/>
        <w:rPr>
          <w:rFonts w:asciiTheme="minorHAnsi" w:hAnsiTheme="minorHAnsi"/>
        </w:rPr>
      </w:pPr>
      <w:r w:rsidRPr="00A55134">
        <w:rPr>
          <w:rFonts w:asciiTheme="minorHAnsi" w:hAnsiTheme="minorHAnsi"/>
        </w:rPr>
        <w:t xml:space="preserve">Photocopying: </w:t>
      </w:r>
      <w:r w:rsidRPr="00A55134">
        <w:rPr>
          <w:rFonts w:asciiTheme="minorHAnsi" w:hAnsiTheme="minorHAnsi"/>
        </w:rPr>
        <w:tab/>
        <w:t>$</w:t>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rPr>
        <w:t xml:space="preserve"> / copy</w:t>
      </w:r>
    </w:p>
    <w:p w:rsidR="009D08AF" w:rsidRPr="00A55134" w:rsidRDefault="009D08AF" w:rsidP="009D08AF">
      <w:pPr>
        <w:spacing w:after="120"/>
        <w:rPr>
          <w:rFonts w:asciiTheme="minorHAnsi" w:hAnsiTheme="minorHAnsi"/>
          <w:u w:val="single"/>
        </w:rPr>
      </w:pPr>
      <w:r w:rsidRPr="00A55134">
        <w:rPr>
          <w:rFonts w:asciiTheme="minorHAnsi" w:hAnsiTheme="minorHAnsi"/>
        </w:rPr>
        <w:t xml:space="preserve">Telephone: </w:t>
      </w:r>
      <w:r w:rsidRPr="00A55134">
        <w:rPr>
          <w:rFonts w:asciiTheme="minorHAnsi" w:hAnsiTheme="minorHAnsi"/>
        </w:rPr>
        <w:tab/>
        <w:t xml:space="preserve">   </w:t>
      </w:r>
      <w:r w:rsidRPr="00A55134">
        <w:rPr>
          <w:rFonts w:asciiTheme="minorHAnsi" w:hAnsiTheme="minorHAnsi"/>
        </w:rPr>
        <w:tab/>
        <w:t>$</w:t>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rPr>
        <w:t xml:space="preserve"> </w:t>
      </w:r>
    </w:p>
    <w:p w:rsidR="009D08AF" w:rsidRPr="00A55134" w:rsidRDefault="009D08AF" w:rsidP="009D08AF">
      <w:pPr>
        <w:spacing w:after="120"/>
        <w:rPr>
          <w:rFonts w:asciiTheme="minorHAnsi" w:hAnsiTheme="minorHAnsi"/>
        </w:rPr>
      </w:pPr>
      <w:r w:rsidRPr="00A55134">
        <w:rPr>
          <w:rFonts w:asciiTheme="minorHAnsi" w:hAnsiTheme="minorHAnsi"/>
        </w:rPr>
        <w:t xml:space="preserve">Faxes: </w:t>
      </w:r>
      <w:r w:rsidRPr="00A55134">
        <w:rPr>
          <w:rFonts w:asciiTheme="minorHAnsi" w:hAnsiTheme="minorHAnsi"/>
        </w:rPr>
        <w:tab/>
      </w:r>
      <w:r w:rsidRPr="00A55134">
        <w:rPr>
          <w:rFonts w:asciiTheme="minorHAnsi" w:hAnsiTheme="minorHAnsi"/>
        </w:rPr>
        <w:tab/>
        <w:t xml:space="preserve">   </w:t>
      </w:r>
      <w:r w:rsidRPr="00A55134">
        <w:rPr>
          <w:rFonts w:asciiTheme="minorHAnsi" w:hAnsiTheme="minorHAnsi"/>
        </w:rPr>
        <w:tab/>
        <w:t>$</w:t>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rPr>
        <w:t xml:space="preserve"> / page</w:t>
      </w:r>
    </w:p>
    <w:p w:rsidR="009D08AF" w:rsidRPr="00A55134" w:rsidRDefault="009D08AF" w:rsidP="009D08AF">
      <w:pPr>
        <w:spacing w:after="120"/>
        <w:rPr>
          <w:rFonts w:asciiTheme="minorHAnsi" w:hAnsiTheme="minorHAnsi"/>
          <w:u w:val="single"/>
        </w:rPr>
      </w:pPr>
      <w:r w:rsidRPr="00A55134">
        <w:rPr>
          <w:rFonts w:asciiTheme="minorHAnsi" w:hAnsiTheme="minorHAnsi"/>
        </w:rPr>
        <w:t xml:space="preserve">Postage: </w:t>
      </w:r>
      <w:r w:rsidRPr="00A55134">
        <w:rPr>
          <w:rFonts w:asciiTheme="minorHAnsi" w:hAnsiTheme="minorHAnsi"/>
        </w:rPr>
        <w:tab/>
        <w:t xml:space="preserve">   </w:t>
      </w:r>
      <w:r w:rsidRPr="00A55134">
        <w:rPr>
          <w:rFonts w:asciiTheme="minorHAnsi" w:hAnsiTheme="minorHAnsi"/>
        </w:rPr>
        <w:tab/>
        <w:t>$</w:t>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p>
    <w:p w:rsidR="009D08AF" w:rsidRPr="00A55134" w:rsidRDefault="009D08AF" w:rsidP="009D08AF">
      <w:pPr>
        <w:spacing w:after="120"/>
        <w:rPr>
          <w:rFonts w:asciiTheme="minorHAnsi" w:hAnsiTheme="minorHAnsi"/>
          <w:u w:val="single"/>
        </w:rPr>
      </w:pPr>
      <w:r w:rsidRPr="00A55134">
        <w:rPr>
          <w:rFonts w:asciiTheme="minorHAnsi" w:hAnsiTheme="minorHAnsi"/>
        </w:rPr>
        <w:t xml:space="preserve">Overnight Delivery:  </w:t>
      </w:r>
      <w:r w:rsidRPr="00A55134">
        <w:rPr>
          <w:rFonts w:asciiTheme="minorHAnsi" w:hAnsiTheme="minorHAnsi"/>
        </w:rPr>
        <w:tab/>
        <w:t>$</w:t>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p>
    <w:p w:rsidR="009D08AF" w:rsidRPr="00A55134" w:rsidRDefault="009D08AF" w:rsidP="009D08AF">
      <w:pPr>
        <w:spacing w:after="120"/>
        <w:rPr>
          <w:rFonts w:asciiTheme="minorHAnsi" w:hAnsiTheme="minorHAnsi"/>
          <w:u w:val="single"/>
        </w:rPr>
      </w:pPr>
      <w:r w:rsidRPr="00A55134">
        <w:rPr>
          <w:rFonts w:asciiTheme="minorHAnsi" w:hAnsiTheme="minorHAnsi"/>
        </w:rPr>
        <w:t>Travel:</w:t>
      </w:r>
      <w:r w:rsidRPr="00A55134">
        <w:rPr>
          <w:rFonts w:asciiTheme="minorHAnsi" w:hAnsiTheme="minorHAnsi"/>
        </w:rPr>
        <w:tab/>
      </w:r>
      <w:r w:rsidRPr="00A55134">
        <w:rPr>
          <w:rFonts w:asciiTheme="minorHAnsi" w:hAnsiTheme="minorHAnsi"/>
        </w:rPr>
        <w:tab/>
        <w:t xml:space="preserve">    </w:t>
      </w:r>
      <w:r w:rsidRPr="00A55134">
        <w:rPr>
          <w:rFonts w:asciiTheme="minorHAnsi" w:hAnsiTheme="minorHAnsi"/>
        </w:rPr>
        <w:tab/>
        <w:t>$</w:t>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p>
    <w:p w:rsidR="009D08AF" w:rsidRPr="00A55134" w:rsidRDefault="009D08AF" w:rsidP="009D08AF">
      <w:pPr>
        <w:spacing w:after="120"/>
        <w:rPr>
          <w:rFonts w:asciiTheme="minorHAnsi" w:hAnsiTheme="minorHAnsi"/>
        </w:rPr>
      </w:pPr>
      <w:r w:rsidRPr="00A55134">
        <w:rPr>
          <w:rFonts w:asciiTheme="minorHAnsi" w:hAnsiTheme="minorHAnsi"/>
        </w:rPr>
        <w:lastRenderedPageBreak/>
        <w:t xml:space="preserve">Word Processing:     </w:t>
      </w:r>
      <w:r w:rsidRPr="00A55134">
        <w:rPr>
          <w:rFonts w:asciiTheme="minorHAnsi" w:hAnsiTheme="minorHAnsi"/>
        </w:rPr>
        <w:tab/>
        <w:t>$</w:t>
      </w:r>
      <w:r w:rsidRPr="00A55134">
        <w:rPr>
          <w:rFonts w:asciiTheme="minorHAnsi" w:hAnsiTheme="minorHAnsi"/>
          <w:u w:val="single"/>
        </w:rPr>
        <w:t xml:space="preserve"> </w:t>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rPr>
        <w:t xml:space="preserve"> / hour</w:t>
      </w:r>
      <w:r w:rsidRPr="00A55134">
        <w:rPr>
          <w:rFonts w:asciiTheme="minorHAnsi" w:hAnsiTheme="minorHAnsi"/>
        </w:rPr>
        <w:br/>
      </w:r>
    </w:p>
    <w:p w:rsidR="009D08AF" w:rsidRPr="00A55134" w:rsidRDefault="009D08AF" w:rsidP="009D08AF">
      <w:pPr>
        <w:spacing w:after="120"/>
        <w:rPr>
          <w:rFonts w:asciiTheme="minorHAnsi" w:hAnsiTheme="minorHAnsi"/>
          <w:b/>
          <w:bCs/>
        </w:rPr>
      </w:pPr>
      <w:r w:rsidRPr="00A55134">
        <w:rPr>
          <w:rFonts w:asciiTheme="minorHAnsi" w:hAnsiTheme="minorHAnsi"/>
          <w:b/>
          <w:bCs/>
        </w:rPr>
        <w:t>How will you bill for travel time to/from KCHA's office?</w:t>
      </w:r>
    </w:p>
    <w:p w:rsidR="009D08AF" w:rsidRPr="00A55134" w:rsidRDefault="009D08AF" w:rsidP="009D08AF">
      <w:pPr>
        <w:spacing w:after="120"/>
        <w:rPr>
          <w:rFonts w:asciiTheme="minorHAnsi" w:hAnsiTheme="minorHAnsi"/>
        </w:rPr>
      </w:pP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rPr>
        <w:t xml:space="preserve"> No Charge</w:t>
      </w:r>
    </w:p>
    <w:p w:rsidR="009D08AF" w:rsidRPr="00A55134" w:rsidRDefault="009D08AF" w:rsidP="009D08AF">
      <w:pPr>
        <w:spacing w:after="120"/>
        <w:rPr>
          <w:rFonts w:asciiTheme="minorHAnsi" w:hAnsiTheme="minorHAnsi"/>
        </w:rPr>
      </w:pPr>
      <w:r w:rsidRPr="00A55134">
        <w:rPr>
          <w:rFonts w:asciiTheme="minorHAnsi" w:hAnsiTheme="minorHAnsi"/>
          <w:u w:val="single"/>
        </w:rPr>
        <w:t>$</w:t>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rPr>
        <w:t xml:space="preserve">  Hourly Billing Rate</w:t>
      </w:r>
    </w:p>
    <w:p w:rsidR="009D08AF" w:rsidRPr="00A55134" w:rsidRDefault="009D08AF" w:rsidP="009D08AF">
      <w:pPr>
        <w:spacing w:after="120"/>
        <w:rPr>
          <w:rFonts w:asciiTheme="minorHAnsi" w:hAnsiTheme="minorHAnsi"/>
        </w:rPr>
      </w:pPr>
      <w:r w:rsidRPr="00A55134">
        <w:rPr>
          <w:rFonts w:asciiTheme="minorHAnsi" w:hAnsiTheme="minorHAnsi"/>
          <w:u w:val="single"/>
        </w:rPr>
        <w:t>$</w:t>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rPr>
        <w:t xml:space="preserve"> 1/2 Hour Billing Rate</w:t>
      </w:r>
    </w:p>
    <w:p w:rsidR="009D08AF" w:rsidRPr="00A55134" w:rsidRDefault="009D08AF" w:rsidP="009D08AF">
      <w:pPr>
        <w:spacing w:after="120"/>
        <w:rPr>
          <w:rFonts w:asciiTheme="minorHAnsi" w:hAnsiTheme="minorHAnsi"/>
        </w:rPr>
      </w:pPr>
      <w:r w:rsidRPr="00A55134">
        <w:rPr>
          <w:rFonts w:asciiTheme="minorHAnsi" w:hAnsiTheme="minorHAnsi"/>
        </w:rPr>
        <w:t>$</w:t>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u w:val="single"/>
        </w:rPr>
        <w:tab/>
      </w:r>
      <w:r w:rsidRPr="00A55134">
        <w:rPr>
          <w:rFonts w:asciiTheme="minorHAnsi" w:hAnsiTheme="minorHAnsi"/>
        </w:rPr>
        <w:t xml:space="preserve"> / mile for Mileage</w:t>
      </w:r>
    </w:p>
    <w:p w:rsidR="00DA2B43" w:rsidRDefault="00DA2B43" w:rsidP="009D08AF">
      <w:pPr>
        <w:jc w:val="center"/>
        <w:rPr>
          <w:rFonts w:asciiTheme="minorHAnsi" w:hAnsiTheme="minorHAnsi"/>
          <w:b/>
          <w:sz w:val="22"/>
          <w:szCs w:val="22"/>
        </w:rPr>
      </w:pPr>
    </w:p>
    <w:p w:rsidR="00DA2B43" w:rsidRDefault="00DA2B43" w:rsidP="009D08AF">
      <w:pPr>
        <w:jc w:val="center"/>
        <w:rPr>
          <w:rFonts w:asciiTheme="minorHAnsi" w:hAnsiTheme="minorHAnsi"/>
          <w:b/>
          <w:sz w:val="22"/>
          <w:szCs w:val="22"/>
        </w:rPr>
      </w:pPr>
    </w:p>
    <w:p w:rsidR="00DA2B43" w:rsidRDefault="00DA2B43" w:rsidP="009D08AF">
      <w:pPr>
        <w:jc w:val="center"/>
        <w:rPr>
          <w:rFonts w:asciiTheme="minorHAnsi" w:hAnsiTheme="minorHAnsi"/>
          <w:b/>
          <w:sz w:val="22"/>
          <w:szCs w:val="22"/>
        </w:rPr>
      </w:pPr>
    </w:p>
    <w:p w:rsidR="00DA2B43" w:rsidRDefault="00DA2B43" w:rsidP="009D08AF">
      <w:pPr>
        <w:jc w:val="center"/>
        <w:rPr>
          <w:rFonts w:asciiTheme="minorHAnsi" w:hAnsiTheme="minorHAnsi"/>
          <w:b/>
          <w:sz w:val="22"/>
          <w:szCs w:val="22"/>
        </w:rPr>
      </w:pPr>
    </w:p>
    <w:p w:rsidR="00DA2B43" w:rsidRDefault="00DA2B43" w:rsidP="009D08AF">
      <w:pPr>
        <w:jc w:val="center"/>
        <w:rPr>
          <w:rFonts w:asciiTheme="minorHAnsi" w:hAnsiTheme="minorHAnsi"/>
          <w:b/>
          <w:sz w:val="22"/>
          <w:szCs w:val="22"/>
        </w:rPr>
      </w:pPr>
    </w:p>
    <w:p w:rsidR="00DA2B43" w:rsidRDefault="00DA2B43" w:rsidP="009D08AF">
      <w:pPr>
        <w:jc w:val="center"/>
        <w:rPr>
          <w:rFonts w:asciiTheme="minorHAnsi" w:hAnsiTheme="minorHAnsi"/>
          <w:b/>
          <w:sz w:val="22"/>
          <w:szCs w:val="22"/>
        </w:rPr>
      </w:pPr>
    </w:p>
    <w:p w:rsidR="00DA2B43" w:rsidRDefault="00DA2B43" w:rsidP="009D08AF">
      <w:pPr>
        <w:jc w:val="center"/>
        <w:rPr>
          <w:rFonts w:asciiTheme="minorHAnsi" w:hAnsiTheme="minorHAnsi"/>
          <w:b/>
          <w:sz w:val="22"/>
          <w:szCs w:val="22"/>
        </w:rPr>
      </w:pPr>
    </w:p>
    <w:p w:rsidR="00064A0A" w:rsidRDefault="00064A0A" w:rsidP="009D08AF">
      <w:pPr>
        <w:jc w:val="center"/>
        <w:rPr>
          <w:rFonts w:asciiTheme="minorHAnsi" w:hAnsiTheme="minorHAnsi"/>
          <w:b/>
          <w:sz w:val="22"/>
          <w:szCs w:val="22"/>
        </w:rPr>
      </w:pPr>
    </w:p>
    <w:p w:rsidR="00064A0A" w:rsidRDefault="00064A0A" w:rsidP="009D08AF">
      <w:pPr>
        <w:jc w:val="center"/>
        <w:rPr>
          <w:rFonts w:asciiTheme="minorHAnsi" w:hAnsiTheme="minorHAnsi"/>
          <w:b/>
          <w:sz w:val="22"/>
          <w:szCs w:val="22"/>
        </w:rPr>
      </w:pPr>
    </w:p>
    <w:p w:rsidR="00064A0A" w:rsidRDefault="00064A0A" w:rsidP="009D08AF">
      <w:pPr>
        <w:jc w:val="center"/>
        <w:rPr>
          <w:rFonts w:asciiTheme="minorHAnsi" w:hAnsiTheme="minorHAnsi"/>
          <w:b/>
          <w:sz w:val="22"/>
          <w:szCs w:val="22"/>
        </w:rPr>
      </w:pPr>
    </w:p>
    <w:p w:rsidR="00DA2B43" w:rsidRDefault="00DA2B43" w:rsidP="009D08AF">
      <w:pPr>
        <w:jc w:val="center"/>
        <w:rPr>
          <w:rFonts w:asciiTheme="minorHAnsi" w:hAnsiTheme="minorHAnsi"/>
          <w:b/>
          <w:sz w:val="22"/>
          <w:szCs w:val="22"/>
        </w:rPr>
      </w:pPr>
    </w:p>
    <w:p w:rsidR="009D08AF" w:rsidRPr="00DA2B43" w:rsidRDefault="009D08AF" w:rsidP="009D08AF">
      <w:pPr>
        <w:jc w:val="center"/>
        <w:rPr>
          <w:rFonts w:asciiTheme="minorHAnsi" w:hAnsiTheme="minorHAnsi"/>
          <w:b/>
          <w:sz w:val="28"/>
          <w:szCs w:val="28"/>
        </w:rPr>
      </w:pPr>
      <w:r w:rsidRPr="00DA2B43">
        <w:rPr>
          <w:rFonts w:asciiTheme="minorHAnsi" w:hAnsiTheme="minorHAnsi"/>
          <w:b/>
          <w:sz w:val="28"/>
          <w:szCs w:val="28"/>
        </w:rPr>
        <w:t xml:space="preserve">EXHIBIT </w:t>
      </w:r>
      <w:r w:rsidR="00DA2B43" w:rsidRPr="00DA2B43">
        <w:rPr>
          <w:rFonts w:asciiTheme="minorHAnsi" w:hAnsiTheme="minorHAnsi"/>
          <w:b/>
          <w:sz w:val="28"/>
          <w:szCs w:val="28"/>
        </w:rPr>
        <w:t>B</w:t>
      </w:r>
    </w:p>
    <w:p w:rsidR="009D08AF" w:rsidRPr="00DA2B43" w:rsidRDefault="009D08AF" w:rsidP="009D08AF">
      <w:pPr>
        <w:jc w:val="center"/>
        <w:rPr>
          <w:rFonts w:asciiTheme="minorHAnsi" w:hAnsiTheme="minorHAnsi"/>
          <w:b/>
          <w:sz w:val="28"/>
          <w:szCs w:val="28"/>
        </w:rPr>
      </w:pPr>
      <w:r w:rsidRPr="00DA2B43">
        <w:rPr>
          <w:rFonts w:asciiTheme="minorHAnsi" w:hAnsiTheme="minorHAnsi"/>
          <w:b/>
          <w:sz w:val="28"/>
          <w:szCs w:val="28"/>
        </w:rPr>
        <w:t>HUD FORM 5369-A</w:t>
      </w:r>
    </w:p>
    <w:p w:rsidR="009D08AF" w:rsidRPr="00DA2B43" w:rsidRDefault="009D08AF" w:rsidP="009D08AF">
      <w:pPr>
        <w:jc w:val="center"/>
        <w:rPr>
          <w:rFonts w:asciiTheme="minorHAnsi" w:hAnsiTheme="minorHAnsi"/>
          <w:b/>
          <w:sz w:val="28"/>
          <w:szCs w:val="28"/>
        </w:rPr>
      </w:pPr>
      <w:r w:rsidRPr="00DA2B43">
        <w:rPr>
          <w:rFonts w:asciiTheme="minorHAnsi" w:hAnsiTheme="minorHAnsi"/>
          <w:b/>
          <w:sz w:val="28"/>
          <w:szCs w:val="28"/>
        </w:rPr>
        <w:t>CERTIFICATIONS AND REPRESENTATIONS OF OFFERORS-NON CONSTRUCTION</w:t>
      </w:r>
    </w:p>
    <w:p w:rsidR="009D08AF" w:rsidRPr="00BD0FF5" w:rsidRDefault="009D08AF" w:rsidP="009D08AF">
      <w:pPr>
        <w:jc w:val="center"/>
        <w:rPr>
          <w:rFonts w:asciiTheme="minorHAnsi" w:hAnsiTheme="minorHAnsi"/>
          <w:b/>
          <w:sz w:val="22"/>
          <w:szCs w:val="22"/>
        </w:rPr>
      </w:pPr>
    </w:p>
    <w:p w:rsidR="009D08AF" w:rsidRDefault="009D08AF" w:rsidP="009D08AF">
      <w:pPr>
        <w:rPr>
          <w:rFonts w:asciiTheme="minorHAnsi" w:hAnsiTheme="minorHAnsi"/>
          <w:sz w:val="22"/>
          <w:szCs w:val="22"/>
        </w:rPr>
      </w:pPr>
      <w:r>
        <w:rPr>
          <w:rFonts w:asciiTheme="minorHAnsi" w:hAnsiTheme="minorHAnsi"/>
          <w:sz w:val="22"/>
          <w:szCs w:val="22"/>
        </w:rPr>
        <w:t>Please click on the link to open the form</w:t>
      </w:r>
    </w:p>
    <w:p w:rsidR="009D08AF" w:rsidRDefault="009D08AF" w:rsidP="009D08AF">
      <w:pPr>
        <w:rPr>
          <w:rFonts w:asciiTheme="minorHAnsi" w:hAnsiTheme="minorHAnsi"/>
          <w:sz w:val="22"/>
          <w:szCs w:val="22"/>
        </w:rPr>
      </w:pPr>
    </w:p>
    <w:p w:rsidR="009D08AF" w:rsidRDefault="00FF42FB" w:rsidP="009D08AF">
      <w:pPr>
        <w:rPr>
          <w:rFonts w:asciiTheme="minorHAnsi" w:hAnsiTheme="minorHAnsi"/>
          <w:sz w:val="22"/>
          <w:szCs w:val="22"/>
        </w:rPr>
      </w:pPr>
      <w:hyperlink r:id="rId9" w:history="1">
        <w:r w:rsidR="009D08AF" w:rsidRPr="00417A30">
          <w:rPr>
            <w:rStyle w:val="Hyperlink"/>
            <w:rFonts w:asciiTheme="minorHAnsi" w:hAnsiTheme="minorHAnsi"/>
            <w:sz w:val="22"/>
            <w:szCs w:val="22"/>
          </w:rPr>
          <w:t>https://portal.hud.gov/hudportal/documents/huddoc?id=5369-a.pdf</w:t>
        </w:r>
      </w:hyperlink>
    </w:p>
    <w:p w:rsidR="009D08AF" w:rsidRDefault="009D08AF" w:rsidP="009D08AF">
      <w:pPr>
        <w:rPr>
          <w:rFonts w:asciiTheme="minorHAnsi" w:hAnsiTheme="minorHAnsi"/>
          <w:sz w:val="22"/>
          <w:szCs w:val="22"/>
        </w:rPr>
      </w:pPr>
    </w:p>
    <w:p w:rsidR="009D08AF" w:rsidRDefault="009D08AF" w:rsidP="009D08AF">
      <w:pPr>
        <w:rPr>
          <w:rFonts w:asciiTheme="minorHAnsi" w:hAnsiTheme="minorHAnsi"/>
          <w:sz w:val="22"/>
          <w:szCs w:val="22"/>
        </w:rPr>
      </w:pPr>
    </w:p>
    <w:p w:rsidR="009D08AF" w:rsidRDefault="009D08AF" w:rsidP="009D08AF">
      <w:pPr>
        <w:rPr>
          <w:rFonts w:asciiTheme="minorHAnsi" w:hAnsiTheme="minorHAnsi"/>
          <w:sz w:val="22"/>
          <w:szCs w:val="22"/>
        </w:rPr>
      </w:pPr>
    </w:p>
    <w:p w:rsidR="009D08AF" w:rsidRDefault="009D08AF" w:rsidP="009D08AF">
      <w:pPr>
        <w:spacing w:after="200" w:line="276" w:lineRule="auto"/>
        <w:rPr>
          <w:rFonts w:asciiTheme="minorHAnsi" w:hAnsiTheme="minorHAnsi"/>
          <w:sz w:val="22"/>
          <w:szCs w:val="22"/>
        </w:rPr>
      </w:pPr>
      <w:r>
        <w:rPr>
          <w:rFonts w:asciiTheme="minorHAnsi" w:hAnsiTheme="minorHAnsi"/>
          <w:sz w:val="22"/>
          <w:szCs w:val="22"/>
        </w:rPr>
        <w:br w:type="page"/>
      </w:r>
    </w:p>
    <w:p w:rsidR="009D08AF" w:rsidRPr="00DA2B43" w:rsidRDefault="009D08AF" w:rsidP="009D08AF">
      <w:pPr>
        <w:jc w:val="center"/>
        <w:rPr>
          <w:rFonts w:asciiTheme="minorHAnsi" w:hAnsiTheme="minorHAnsi"/>
          <w:b/>
          <w:sz w:val="28"/>
          <w:szCs w:val="28"/>
        </w:rPr>
      </w:pPr>
      <w:r w:rsidRPr="00DA2B43">
        <w:rPr>
          <w:rFonts w:asciiTheme="minorHAnsi" w:hAnsiTheme="minorHAnsi"/>
          <w:b/>
          <w:sz w:val="28"/>
          <w:szCs w:val="28"/>
        </w:rPr>
        <w:lastRenderedPageBreak/>
        <w:t xml:space="preserve">EXHIBIT </w:t>
      </w:r>
      <w:r w:rsidR="00DA2B43" w:rsidRPr="00DA2B43">
        <w:rPr>
          <w:rFonts w:asciiTheme="minorHAnsi" w:hAnsiTheme="minorHAnsi"/>
          <w:b/>
          <w:sz w:val="28"/>
          <w:szCs w:val="28"/>
        </w:rPr>
        <w:t>C</w:t>
      </w:r>
    </w:p>
    <w:p w:rsidR="009D08AF" w:rsidRPr="00DA2B43" w:rsidRDefault="009D08AF" w:rsidP="009D08AF">
      <w:pPr>
        <w:jc w:val="center"/>
        <w:rPr>
          <w:rFonts w:asciiTheme="minorHAnsi" w:hAnsiTheme="minorHAnsi"/>
          <w:b/>
          <w:sz w:val="28"/>
          <w:szCs w:val="28"/>
        </w:rPr>
      </w:pPr>
      <w:r w:rsidRPr="00DA2B43">
        <w:rPr>
          <w:rFonts w:asciiTheme="minorHAnsi" w:hAnsiTheme="minorHAnsi"/>
          <w:b/>
          <w:sz w:val="28"/>
          <w:szCs w:val="28"/>
        </w:rPr>
        <w:t>HUD FORM 5370-C</w:t>
      </w:r>
    </w:p>
    <w:p w:rsidR="009D08AF" w:rsidRPr="00DA2B43" w:rsidRDefault="009D08AF" w:rsidP="009D08AF">
      <w:pPr>
        <w:jc w:val="center"/>
        <w:rPr>
          <w:rFonts w:asciiTheme="minorHAnsi" w:hAnsiTheme="minorHAnsi"/>
          <w:b/>
          <w:sz w:val="28"/>
          <w:szCs w:val="28"/>
        </w:rPr>
      </w:pPr>
      <w:r w:rsidRPr="00DA2B43">
        <w:rPr>
          <w:rFonts w:asciiTheme="minorHAnsi" w:hAnsiTheme="minorHAnsi"/>
          <w:b/>
          <w:sz w:val="28"/>
          <w:szCs w:val="28"/>
        </w:rPr>
        <w:t>GENERAL CONTRACT CONDITIONS-NON CONSTRUCTION</w:t>
      </w:r>
    </w:p>
    <w:p w:rsidR="009D08AF" w:rsidRPr="00DA2B43" w:rsidRDefault="009D08AF" w:rsidP="009D08AF">
      <w:pPr>
        <w:jc w:val="center"/>
        <w:rPr>
          <w:rFonts w:asciiTheme="minorHAnsi" w:hAnsiTheme="minorHAnsi"/>
          <w:b/>
          <w:sz w:val="28"/>
          <w:szCs w:val="28"/>
        </w:rPr>
      </w:pPr>
    </w:p>
    <w:p w:rsidR="009D08AF" w:rsidRDefault="009D08AF" w:rsidP="009D08AF">
      <w:pPr>
        <w:rPr>
          <w:rFonts w:asciiTheme="minorHAnsi" w:hAnsiTheme="minorHAnsi"/>
          <w:sz w:val="22"/>
          <w:szCs w:val="22"/>
        </w:rPr>
      </w:pPr>
      <w:r>
        <w:rPr>
          <w:rFonts w:asciiTheme="minorHAnsi" w:hAnsiTheme="minorHAnsi"/>
          <w:sz w:val="22"/>
          <w:szCs w:val="22"/>
        </w:rPr>
        <w:t>Please click on the link to open the form</w:t>
      </w:r>
    </w:p>
    <w:p w:rsidR="009D08AF" w:rsidRDefault="009D08AF" w:rsidP="009D08AF">
      <w:pPr>
        <w:rPr>
          <w:rFonts w:asciiTheme="minorHAnsi" w:hAnsiTheme="minorHAnsi"/>
          <w:sz w:val="22"/>
          <w:szCs w:val="22"/>
        </w:rPr>
      </w:pPr>
    </w:p>
    <w:p w:rsidR="009D08AF" w:rsidRDefault="00FF42FB" w:rsidP="009D08AF">
      <w:pPr>
        <w:rPr>
          <w:rFonts w:asciiTheme="minorHAnsi" w:hAnsiTheme="minorHAnsi"/>
          <w:sz w:val="22"/>
          <w:szCs w:val="22"/>
        </w:rPr>
      </w:pPr>
      <w:hyperlink r:id="rId10" w:history="1">
        <w:r w:rsidR="00DA2B43">
          <w:rPr>
            <w:rStyle w:val="Hyperlink"/>
          </w:rPr>
          <w:t>DOC_12587.PDF (hud.gov)</w:t>
        </w:r>
      </w:hyperlink>
    </w:p>
    <w:p w:rsidR="009D08AF" w:rsidRDefault="009D08AF" w:rsidP="009D08AF">
      <w:pPr>
        <w:rPr>
          <w:rFonts w:asciiTheme="minorHAnsi" w:hAnsiTheme="minorHAnsi"/>
          <w:sz w:val="22"/>
          <w:szCs w:val="22"/>
        </w:rPr>
      </w:pPr>
    </w:p>
    <w:p w:rsidR="009D08AF" w:rsidRDefault="009D08AF" w:rsidP="009D08AF">
      <w:pPr>
        <w:rPr>
          <w:rFonts w:asciiTheme="minorHAnsi" w:hAnsiTheme="minorHAnsi"/>
          <w:sz w:val="22"/>
          <w:szCs w:val="22"/>
        </w:rPr>
      </w:pPr>
    </w:p>
    <w:p w:rsidR="009D08AF" w:rsidRDefault="009D08AF" w:rsidP="009D08AF">
      <w:pPr>
        <w:rPr>
          <w:rFonts w:asciiTheme="minorHAnsi" w:hAnsiTheme="minorHAnsi"/>
          <w:sz w:val="22"/>
          <w:szCs w:val="22"/>
        </w:rPr>
      </w:pPr>
    </w:p>
    <w:p w:rsidR="009D08AF" w:rsidRDefault="009D08AF" w:rsidP="009D08AF">
      <w:pPr>
        <w:spacing w:after="200" w:line="276" w:lineRule="auto"/>
        <w:rPr>
          <w:rFonts w:asciiTheme="minorHAnsi" w:hAnsiTheme="minorHAnsi"/>
          <w:sz w:val="22"/>
          <w:szCs w:val="22"/>
        </w:rPr>
      </w:pPr>
      <w:r>
        <w:rPr>
          <w:rFonts w:asciiTheme="minorHAnsi" w:hAnsiTheme="minorHAnsi"/>
          <w:sz w:val="22"/>
          <w:szCs w:val="22"/>
        </w:rPr>
        <w:br w:type="page"/>
      </w:r>
    </w:p>
    <w:p w:rsidR="009D08AF" w:rsidRPr="00064A0A" w:rsidRDefault="009D08AF" w:rsidP="009D08AF">
      <w:pPr>
        <w:jc w:val="center"/>
        <w:rPr>
          <w:rFonts w:asciiTheme="minorHAnsi" w:hAnsiTheme="minorHAnsi"/>
          <w:b/>
          <w:sz w:val="28"/>
          <w:szCs w:val="28"/>
        </w:rPr>
      </w:pPr>
      <w:r w:rsidRPr="00064A0A">
        <w:rPr>
          <w:rFonts w:asciiTheme="minorHAnsi" w:hAnsiTheme="minorHAnsi"/>
          <w:b/>
          <w:sz w:val="28"/>
          <w:szCs w:val="28"/>
        </w:rPr>
        <w:lastRenderedPageBreak/>
        <w:t xml:space="preserve">EXHIBIT </w:t>
      </w:r>
      <w:r w:rsidR="00DA2B43" w:rsidRPr="00064A0A">
        <w:rPr>
          <w:rFonts w:asciiTheme="minorHAnsi" w:hAnsiTheme="minorHAnsi"/>
          <w:b/>
          <w:sz w:val="28"/>
          <w:szCs w:val="28"/>
        </w:rPr>
        <w:t>D</w:t>
      </w:r>
    </w:p>
    <w:p w:rsidR="009D08AF" w:rsidRPr="00064A0A" w:rsidRDefault="009D08AF" w:rsidP="009D08AF">
      <w:pPr>
        <w:jc w:val="center"/>
        <w:rPr>
          <w:rFonts w:asciiTheme="minorHAnsi" w:hAnsiTheme="minorHAnsi"/>
          <w:b/>
          <w:sz w:val="28"/>
          <w:szCs w:val="28"/>
        </w:rPr>
      </w:pPr>
      <w:r w:rsidRPr="00064A0A">
        <w:rPr>
          <w:rFonts w:asciiTheme="minorHAnsi" w:hAnsiTheme="minorHAnsi"/>
          <w:b/>
          <w:sz w:val="28"/>
          <w:szCs w:val="28"/>
        </w:rPr>
        <w:t>HUD FORM 50071</w:t>
      </w:r>
    </w:p>
    <w:p w:rsidR="009D08AF" w:rsidRPr="00064A0A" w:rsidRDefault="009D08AF" w:rsidP="009D08AF">
      <w:pPr>
        <w:jc w:val="center"/>
        <w:rPr>
          <w:rFonts w:asciiTheme="minorHAnsi" w:hAnsiTheme="minorHAnsi"/>
          <w:b/>
          <w:sz w:val="28"/>
          <w:szCs w:val="28"/>
        </w:rPr>
      </w:pPr>
      <w:r w:rsidRPr="00064A0A">
        <w:rPr>
          <w:rFonts w:asciiTheme="minorHAnsi" w:hAnsiTheme="minorHAnsi"/>
          <w:b/>
          <w:sz w:val="28"/>
          <w:szCs w:val="28"/>
        </w:rPr>
        <w:t>CERTIFICATIONS OF PAYMENTS TO INFLUENCE FEDERAL TRANSACTIONS</w:t>
      </w:r>
    </w:p>
    <w:p w:rsidR="009D08AF" w:rsidRDefault="009D08AF" w:rsidP="009D08AF">
      <w:pPr>
        <w:rPr>
          <w:rFonts w:asciiTheme="minorHAnsi" w:hAnsiTheme="minorHAnsi"/>
          <w:sz w:val="22"/>
          <w:szCs w:val="22"/>
        </w:rPr>
      </w:pPr>
    </w:p>
    <w:p w:rsidR="009D08AF" w:rsidRDefault="009D08AF" w:rsidP="009D08AF">
      <w:pPr>
        <w:rPr>
          <w:rFonts w:asciiTheme="minorHAnsi" w:hAnsiTheme="minorHAnsi"/>
          <w:sz w:val="22"/>
          <w:szCs w:val="22"/>
        </w:rPr>
      </w:pPr>
    </w:p>
    <w:p w:rsidR="00DA2B43" w:rsidRDefault="00FF42FB" w:rsidP="009D08AF">
      <w:pPr>
        <w:rPr>
          <w:rFonts w:asciiTheme="minorHAnsi" w:hAnsiTheme="minorHAnsi"/>
          <w:sz w:val="22"/>
          <w:szCs w:val="22"/>
        </w:rPr>
      </w:pPr>
      <w:hyperlink r:id="rId11" w:history="1">
        <w:r w:rsidR="00DA2B43">
          <w:rPr>
            <w:rStyle w:val="Hyperlink"/>
          </w:rPr>
          <w:t>50071</w:t>
        </w:r>
        <w:proofErr w:type="gramStart"/>
        <w:r w:rsidR="00DA2B43">
          <w:rPr>
            <w:rStyle w:val="Hyperlink"/>
          </w:rPr>
          <w:t>.PDF</w:t>
        </w:r>
        <w:proofErr w:type="gramEnd"/>
        <w:r w:rsidR="00DA2B43">
          <w:rPr>
            <w:rStyle w:val="Hyperlink"/>
          </w:rPr>
          <w:t xml:space="preserve"> (hud.gov)</w:t>
        </w:r>
      </w:hyperlink>
    </w:p>
    <w:p w:rsidR="00DA2B43" w:rsidRDefault="00DA2B43" w:rsidP="009D08AF">
      <w:pPr>
        <w:rPr>
          <w:rFonts w:asciiTheme="minorHAnsi" w:hAnsiTheme="minorHAnsi"/>
          <w:sz w:val="22"/>
          <w:szCs w:val="22"/>
        </w:rPr>
      </w:pPr>
    </w:p>
    <w:p w:rsidR="00DA2B43" w:rsidRDefault="00DA2B43" w:rsidP="009D08AF">
      <w:pPr>
        <w:rPr>
          <w:rFonts w:asciiTheme="minorHAnsi" w:hAnsiTheme="minorHAnsi"/>
          <w:sz w:val="22"/>
          <w:szCs w:val="22"/>
        </w:rPr>
      </w:pPr>
    </w:p>
    <w:p w:rsidR="009D08AF" w:rsidRDefault="009D08AF" w:rsidP="009D08AF">
      <w:pPr>
        <w:rPr>
          <w:rFonts w:asciiTheme="minorHAnsi" w:hAnsiTheme="minorHAnsi"/>
          <w:sz w:val="22"/>
          <w:szCs w:val="22"/>
        </w:rPr>
      </w:pPr>
    </w:p>
    <w:p w:rsidR="009D08AF" w:rsidRDefault="009D08AF" w:rsidP="009D08AF">
      <w:pPr>
        <w:rPr>
          <w:rFonts w:asciiTheme="minorHAnsi" w:hAnsiTheme="minorHAnsi"/>
          <w:sz w:val="22"/>
          <w:szCs w:val="22"/>
        </w:rPr>
      </w:pPr>
    </w:p>
    <w:p w:rsidR="009D08AF" w:rsidRDefault="009D08AF" w:rsidP="009D08AF">
      <w:pPr>
        <w:spacing w:after="200" w:line="276" w:lineRule="auto"/>
        <w:rPr>
          <w:rFonts w:asciiTheme="minorHAnsi" w:hAnsiTheme="minorHAnsi"/>
          <w:sz w:val="22"/>
          <w:szCs w:val="22"/>
        </w:rPr>
      </w:pPr>
      <w:r>
        <w:rPr>
          <w:rFonts w:asciiTheme="minorHAnsi" w:hAnsiTheme="minorHAnsi"/>
          <w:sz w:val="22"/>
          <w:szCs w:val="22"/>
        </w:rPr>
        <w:br w:type="page"/>
      </w:r>
    </w:p>
    <w:p w:rsidR="009D08AF" w:rsidRPr="00064A0A" w:rsidRDefault="009D08AF" w:rsidP="009D08AF">
      <w:pPr>
        <w:jc w:val="center"/>
        <w:rPr>
          <w:rFonts w:asciiTheme="minorHAnsi" w:hAnsiTheme="minorHAnsi"/>
          <w:b/>
          <w:sz w:val="28"/>
          <w:szCs w:val="28"/>
        </w:rPr>
      </w:pPr>
      <w:r w:rsidRPr="00064A0A">
        <w:rPr>
          <w:rFonts w:asciiTheme="minorHAnsi" w:hAnsiTheme="minorHAnsi"/>
          <w:b/>
          <w:sz w:val="28"/>
          <w:szCs w:val="28"/>
        </w:rPr>
        <w:lastRenderedPageBreak/>
        <w:t xml:space="preserve">EXHIBIT </w:t>
      </w:r>
      <w:r w:rsidR="00347465" w:rsidRPr="00064A0A">
        <w:rPr>
          <w:rFonts w:asciiTheme="minorHAnsi" w:hAnsiTheme="minorHAnsi"/>
          <w:b/>
          <w:sz w:val="28"/>
          <w:szCs w:val="28"/>
        </w:rPr>
        <w:t>E</w:t>
      </w:r>
    </w:p>
    <w:p w:rsidR="009D08AF" w:rsidRPr="00064A0A" w:rsidRDefault="009D08AF" w:rsidP="009D08AF">
      <w:pPr>
        <w:jc w:val="center"/>
        <w:rPr>
          <w:rFonts w:asciiTheme="minorHAnsi" w:hAnsiTheme="minorHAnsi"/>
          <w:b/>
          <w:sz w:val="28"/>
          <w:szCs w:val="28"/>
        </w:rPr>
      </w:pPr>
      <w:r w:rsidRPr="00064A0A">
        <w:rPr>
          <w:rFonts w:asciiTheme="minorHAnsi" w:hAnsiTheme="minorHAnsi"/>
          <w:b/>
          <w:sz w:val="28"/>
          <w:szCs w:val="28"/>
        </w:rPr>
        <w:t>HUD FORM SF-LLL</w:t>
      </w:r>
    </w:p>
    <w:p w:rsidR="009D08AF" w:rsidRPr="00064A0A" w:rsidRDefault="009D08AF" w:rsidP="009D08AF">
      <w:pPr>
        <w:jc w:val="center"/>
        <w:rPr>
          <w:rFonts w:asciiTheme="minorHAnsi" w:hAnsiTheme="minorHAnsi"/>
          <w:b/>
          <w:sz w:val="28"/>
          <w:szCs w:val="28"/>
        </w:rPr>
      </w:pPr>
      <w:r w:rsidRPr="00064A0A">
        <w:rPr>
          <w:rFonts w:asciiTheme="minorHAnsi" w:hAnsiTheme="minorHAnsi"/>
          <w:b/>
          <w:sz w:val="28"/>
          <w:szCs w:val="28"/>
        </w:rPr>
        <w:t>DISCLOSURE OF LOBBYING ACTIVITIES</w:t>
      </w:r>
    </w:p>
    <w:p w:rsidR="009D08AF" w:rsidRPr="00064A0A" w:rsidRDefault="009D08AF" w:rsidP="009D08AF">
      <w:pPr>
        <w:jc w:val="center"/>
        <w:rPr>
          <w:rFonts w:asciiTheme="minorHAnsi" w:hAnsiTheme="minorHAnsi"/>
          <w:b/>
          <w:sz w:val="28"/>
          <w:szCs w:val="28"/>
        </w:rPr>
      </w:pPr>
    </w:p>
    <w:p w:rsidR="009D08AF" w:rsidRDefault="009D08AF" w:rsidP="009D08AF">
      <w:pPr>
        <w:rPr>
          <w:rFonts w:asciiTheme="minorHAnsi" w:hAnsiTheme="minorHAnsi"/>
          <w:sz w:val="22"/>
          <w:szCs w:val="22"/>
        </w:rPr>
      </w:pPr>
    </w:p>
    <w:p w:rsidR="009D08AF" w:rsidRDefault="00FF42FB" w:rsidP="009D08AF">
      <w:pPr>
        <w:rPr>
          <w:rFonts w:asciiTheme="minorHAnsi" w:hAnsiTheme="minorHAnsi"/>
          <w:sz w:val="22"/>
          <w:szCs w:val="22"/>
        </w:rPr>
      </w:pPr>
      <w:hyperlink r:id="rId12" w:history="1">
        <w:r w:rsidR="00626F4A" w:rsidRPr="00707595">
          <w:rPr>
            <w:rStyle w:val="Hyperlink"/>
            <w:rFonts w:asciiTheme="minorHAnsi" w:hAnsiTheme="minorHAnsi"/>
            <w:sz w:val="22"/>
            <w:szCs w:val="22"/>
          </w:rPr>
          <w:t>https://www.gsa.gov/system/files/SFLLL_1_2_P-V12b.pdf</w:t>
        </w:r>
      </w:hyperlink>
    </w:p>
    <w:p w:rsidR="00626F4A" w:rsidRDefault="00626F4A" w:rsidP="009D08AF">
      <w:pPr>
        <w:rPr>
          <w:rFonts w:asciiTheme="minorHAnsi" w:hAnsiTheme="minorHAnsi"/>
          <w:sz w:val="22"/>
          <w:szCs w:val="22"/>
        </w:rPr>
      </w:pPr>
    </w:p>
    <w:p w:rsidR="009D08AF" w:rsidRDefault="009D08AF" w:rsidP="009D08AF">
      <w:pPr>
        <w:rPr>
          <w:rFonts w:asciiTheme="minorHAnsi" w:hAnsiTheme="minorHAnsi"/>
          <w:sz w:val="22"/>
          <w:szCs w:val="22"/>
        </w:rPr>
      </w:pPr>
    </w:p>
    <w:p w:rsidR="009D08AF" w:rsidRPr="00DC711F" w:rsidRDefault="009D08AF" w:rsidP="009D08AF">
      <w:pPr>
        <w:rPr>
          <w:rFonts w:asciiTheme="minorHAnsi" w:hAnsiTheme="minorHAnsi"/>
          <w:sz w:val="22"/>
          <w:szCs w:val="22"/>
        </w:rPr>
      </w:pPr>
    </w:p>
    <w:p w:rsidR="009D08AF" w:rsidRPr="00A55134" w:rsidRDefault="009D08AF" w:rsidP="009D08AF">
      <w:pPr>
        <w:pStyle w:val="Header"/>
        <w:widowControl/>
        <w:tabs>
          <w:tab w:val="clear" w:pos="4320"/>
          <w:tab w:val="clear" w:pos="8640"/>
        </w:tabs>
        <w:overflowPunct/>
        <w:autoSpaceDE/>
        <w:autoSpaceDN/>
        <w:adjustRightInd/>
        <w:jc w:val="center"/>
        <w:textAlignment w:val="auto"/>
        <w:rPr>
          <w:rFonts w:asciiTheme="minorHAnsi" w:hAnsiTheme="minorHAnsi"/>
        </w:rPr>
      </w:pPr>
    </w:p>
    <w:p w:rsidR="009D08AF" w:rsidRPr="00A55134" w:rsidRDefault="009D08AF" w:rsidP="009D08AF">
      <w:pPr>
        <w:pStyle w:val="Header"/>
        <w:widowControl/>
        <w:tabs>
          <w:tab w:val="clear" w:pos="4320"/>
          <w:tab w:val="clear" w:pos="8640"/>
        </w:tabs>
        <w:overflowPunct/>
        <w:autoSpaceDE/>
        <w:autoSpaceDN/>
        <w:adjustRightInd/>
        <w:jc w:val="center"/>
        <w:textAlignment w:val="auto"/>
        <w:rPr>
          <w:rFonts w:asciiTheme="minorHAnsi" w:hAnsiTheme="minorHAnsi"/>
          <w:szCs w:val="24"/>
        </w:rPr>
      </w:pPr>
    </w:p>
    <w:p w:rsidR="00F341F4" w:rsidRPr="00F341F4" w:rsidRDefault="00C6291F" w:rsidP="00F341F4">
      <w:pPr>
        <w:spacing w:after="200" w:line="276" w:lineRule="auto"/>
      </w:pPr>
      <w:r>
        <w:br w:type="page"/>
      </w:r>
    </w:p>
    <w:p w:rsidR="00F341F4" w:rsidRPr="007F59A0" w:rsidRDefault="007F59A0" w:rsidP="007F59A0">
      <w:pPr>
        <w:jc w:val="center"/>
        <w:rPr>
          <w:rFonts w:asciiTheme="minorHAnsi" w:hAnsiTheme="minorHAnsi" w:cstheme="minorHAnsi"/>
          <w:b/>
          <w:sz w:val="28"/>
          <w:szCs w:val="28"/>
        </w:rPr>
      </w:pPr>
      <w:r w:rsidRPr="007F59A0">
        <w:rPr>
          <w:rFonts w:asciiTheme="minorHAnsi" w:hAnsiTheme="minorHAnsi" w:cstheme="minorHAnsi"/>
          <w:b/>
          <w:sz w:val="28"/>
          <w:szCs w:val="28"/>
        </w:rPr>
        <w:lastRenderedPageBreak/>
        <w:t>E</w:t>
      </w:r>
      <w:r w:rsidR="00C912D1">
        <w:rPr>
          <w:rFonts w:asciiTheme="minorHAnsi" w:hAnsiTheme="minorHAnsi" w:cstheme="minorHAnsi"/>
          <w:b/>
          <w:sz w:val="28"/>
          <w:szCs w:val="28"/>
        </w:rPr>
        <w:t>XHIBIT F</w:t>
      </w:r>
    </w:p>
    <w:p w:rsidR="007F59A0" w:rsidRPr="007F59A0" w:rsidRDefault="007F59A0" w:rsidP="007F59A0">
      <w:pPr>
        <w:jc w:val="center"/>
        <w:rPr>
          <w:rFonts w:asciiTheme="minorHAnsi" w:hAnsiTheme="minorHAnsi" w:cstheme="minorHAnsi"/>
          <w:b/>
          <w:sz w:val="28"/>
          <w:szCs w:val="28"/>
        </w:rPr>
      </w:pPr>
      <w:r w:rsidRPr="007F59A0">
        <w:rPr>
          <w:rFonts w:asciiTheme="minorHAnsi" w:hAnsiTheme="minorHAnsi" w:cstheme="minorHAnsi"/>
          <w:b/>
          <w:sz w:val="28"/>
          <w:szCs w:val="28"/>
        </w:rPr>
        <w:t>SECTION 3 REQUIREMENTS</w:t>
      </w:r>
    </w:p>
    <w:p w:rsidR="007F59A0" w:rsidRPr="007F59A0" w:rsidRDefault="007F59A0" w:rsidP="007F59A0">
      <w:pPr>
        <w:jc w:val="center"/>
        <w:rPr>
          <w:rFonts w:asciiTheme="minorHAnsi" w:hAnsiTheme="minorHAnsi" w:cstheme="minorHAnsi"/>
          <w:b/>
          <w:sz w:val="28"/>
          <w:szCs w:val="28"/>
        </w:rPr>
      </w:pPr>
    </w:p>
    <w:p w:rsidR="00F341F4" w:rsidRDefault="00F341F4" w:rsidP="00F341F4">
      <w:pPr>
        <w:jc w:val="center"/>
        <w:rPr>
          <w:b/>
        </w:rPr>
      </w:pPr>
      <w:r>
        <w:rPr>
          <w:b/>
        </w:rPr>
        <w:t>THIS FORM MUST BE SIGNED AND RETURNED</w:t>
      </w:r>
    </w:p>
    <w:p w:rsidR="00F341F4" w:rsidRDefault="00F341F4" w:rsidP="00F341F4">
      <w:pPr>
        <w:jc w:val="center"/>
        <w:rPr>
          <w:b/>
        </w:rPr>
      </w:pPr>
    </w:p>
    <w:tbl>
      <w:tblPr>
        <w:tblStyle w:val="TableGrid"/>
        <w:tblW w:w="9535" w:type="dxa"/>
        <w:tblLook w:val="04A0" w:firstRow="1" w:lastRow="0" w:firstColumn="1" w:lastColumn="0" w:noHBand="0" w:noVBand="1"/>
      </w:tblPr>
      <w:tblGrid>
        <w:gridCol w:w="1795"/>
        <w:gridCol w:w="900"/>
        <w:gridCol w:w="2250"/>
        <w:gridCol w:w="1500"/>
        <w:gridCol w:w="300"/>
        <w:gridCol w:w="2790"/>
      </w:tblGrid>
      <w:tr w:rsidR="00F341F4" w:rsidTr="00EB57D7">
        <w:trPr>
          <w:trHeight w:val="432"/>
        </w:trPr>
        <w:tc>
          <w:tcPr>
            <w:tcW w:w="1795" w:type="dxa"/>
            <w:tcBorders>
              <w:top w:val="nil"/>
              <w:left w:val="nil"/>
              <w:bottom w:val="nil"/>
              <w:right w:val="nil"/>
            </w:tcBorders>
            <w:vAlign w:val="bottom"/>
          </w:tcPr>
          <w:p w:rsidR="00F341F4" w:rsidRDefault="00F341F4" w:rsidP="00EB57D7">
            <w:pPr>
              <w:jc w:val="right"/>
            </w:pPr>
            <w:r>
              <w:t>Project Name:</w:t>
            </w:r>
          </w:p>
        </w:tc>
        <w:tc>
          <w:tcPr>
            <w:tcW w:w="7740" w:type="dxa"/>
            <w:gridSpan w:val="5"/>
            <w:tcBorders>
              <w:top w:val="nil"/>
              <w:left w:val="nil"/>
              <w:bottom w:val="single" w:sz="4" w:space="0" w:color="auto"/>
              <w:right w:val="nil"/>
            </w:tcBorders>
            <w:vAlign w:val="bottom"/>
          </w:tcPr>
          <w:p w:rsidR="00F341F4" w:rsidRDefault="00F341F4" w:rsidP="00EB57D7"/>
        </w:tc>
      </w:tr>
      <w:tr w:rsidR="00F341F4" w:rsidTr="00EB57D7">
        <w:trPr>
          <w:trHeight w:val="432"/>
        </w:trPr>
        <w:tc>
          <w:tcPr>
            <w:tcW w:w="1795" w:type="dxa"/>
            <w:tcBorders>
              <w:top w:val="nil"/>
              <w:left w:val="nil"/>
              <w:bottom w:val="nil"/>
              <w:right w:val="nil"/>
            </w:tcBorders>
            <w:vAlign w:val="bottom"/>
          </w:tcPr>
          <w:p w:rsidR="00F341F4" w:rsidRDefault="00F341F4" w:rsidP="00EB57D7">
            <w:pPr>
              <w:jc w:val="right"/>
            </w:pPr>
            <w:r>
              <w:t>Company Name:</w:t>
            </w:r>
          </w:p>
        </w:tc>
        <w:tc>
          <w:tcPr>
            <w:tcW w:w="7740" w:type="dxa"/>
            <w:gridSpan w:val="5"/>
            <w:tcBorders>
              <w:top w:val="nil"/>
              <w:left w:val="nil"/>
              <w:bottom w:val="single" w:sz="4" w:space="0" w:color="auto"/>
              <w:right w:val="nil"/>
            </w:tcBorders>
            <w:vAlign w:val="bottom"/>
          </w:tcPr>
          <w:p w:rsidR="00F341F4" w:rsidRDefault="00F341F4" w:rsidP="00EB57D7"/>
        </w:tc>
      </w:tr>
      <w:tr w:rsidR="00F341F4" w:rsidTr="00EB57D7">
        <w:trPr>
          <w:trHeight w:val="432"/>
        </w:trPr>
        <w:tc>
          <w:tcPr>
            <w:tcW w:w="1795" w:type="dxa"/>
            <w:tcBorders>
              <w:top w:val="nil"/>
              <w:left w:val="nil"/>
              <w:bottom w:val="nil"/>
              <w:right w:val="nil"/>
            </w:tcBorders>
            <w:vAlign w:val="bottom"/>
          </w:tcPr>
          <w:p w:rsidR="00F341F4" w:rsidRDefault="00F341F4" w:rsidP="00EB57D7">
            <w:pPr>
              <w:jc w:val="right"/>
            </w:pPr>
            <w:r>
              <w:t>Address:</w:t>
            </w:r>
          </w:p>
        </w:tc>
        <w:tc>
          <w:tcPr>
            <w:tcW w:w="7740" w:type="dxa"/>
            <w:gridSpan w:val="5"/>
            <w:tcBorders>
              <w:left w:val="nil"/>
              <w:right w:val="nil"/>
            </w:tcBorders>
            <w:vAlign w:val="bottom"/>
          </w:tcPr>
          <w:p w:rsidR="00F341F4" w:rsidRDefault="00F341F4" w:rsidP="00EB57D7"/>
        </w:tc>
      </w:tr>
      <w:tr w:rsidR="00F341F4" w:rsidTr="00EB57D7">
        <w:trPr>
          <w:trHeight w:val="432"/>
        </w:trPr>
        <w:tc>
          <w:tcPr>
            <w:tcW w:w="1795" w:type="dxa"/>
            <w:tcBorders>
              <w:top w:val="nil"/>
              <w:left w:val="nil"/>
              <w:bottom w:val="nil"/>
              <w:right w:val="nil"/>
            </w:tcBorders>
            <w:vAlign w:val="bottom"/>
          </w:tcPr>
          <w:p w:rsidR="00F341F4" w:rsidRDefault="00F341F4" w:rsidP="00EB57D7">
            <w:pPr>
              <w:jc w:val="right"/>
            </w:pPr>
            <w:r>
              <w:t>Contact Name:</w:t>
            </w:r>
          </w:p>
        </w:tc>
        <w:tc>
          <w:tcPr>
            <w:tcW w:w="3150" w:type="dxa"/>
            <w:gridSpan w:val="2"/>
            <w:tcBorders>
              <w:left w:val="nil"/>
              <w:right w:val="nil"/>
            </w:tcBorders>
            <w:vAlign w:val="bottom"/>
          </w:tcPr>
          <w:p w:rsidR="00F341F4" w:rsidRDefault="00F341F4" w:rsidP="00EB57D7"/>
        </w:tc>
        <w:tc>
          <w:tcPr>
            <w:tcW w:w="1500" w:type="dxa"/>
            <w:tcBorders>
              <w:left w:val="nil"/>
              <w:bottom w:val="nil"/>
              <w:right w:val="nil"/>
            </w:tcBorders>
            <w:vAlign w:val="bottom"/>
          </w:tcPr>
          <w:p w:rsidR="00F341F4" w:rsidRDefault="00F341F4" w:rsidP="00EB57D7">
            <w:pPr>
              <w:jc w:val="right"/>
            </w:pPr>
            <w:r>
              <w:t>Contact Title:</w:t>
            </w:r>
          </w:p>
        </w:tc>
        <w:tc>
          <w:tcPr>
            <w:tcW w:w="3090" w:type="dxa"/>
            <w:gridSpan w:val="2"/>
            <w:tcBorders>
              <w:left w:val="nil"/>
              <w:right w:val="nil"/>
            </w:tcBorders>
            <w:vAlign w:val="bottom"/>
          </w:tcPr>
          <w:p w:rsidR="00F341F4" w:rsidRDefault="00F341F4" w:rsidP="00EB57D7"/>
        </w:tc>
      </w:tr>
      <w:tr w:rsidR="00F341F4" w:rsidTr="00EB57D7">
        <w:trPr>
          <w:trHeight w:val="432"/>
        </w:trPr>
        <w:tc>
          <w:tcPr>
            <w:tcW w:w="1795" w:type="dxa"/>
            <w:tcBorders>
              <w:top w:val="nil"/>
              <w:left w:val="nil"/>
              <w:bottom w:val="nil"/>
              <w:right w:val="nil"/>
            </w:tcBorders>
            <w:vAlign w:val="bottom"/>
          </w:tcPr>
          <w:p w:rsidR="00F341F4" w:rsidRDefault="00F341F4" w:rsidP="00EB57D7">
            <w:pPr>
              <w:jc w:val="right"/>
            </w:pPr>
            <w:r>
              <w:t>Contact Phone:</w:t>
            </w:r>
          </w:p>
        </w:tc>
        <w:tc>
          <w:tcPr>
            <w:tcW w:w="3150" w:type="dxa"/>
            <w:gridSpan w:val="2"/>
            <w:tcBorders>
              <w:left w:val="nil"/>
              <w:right w:val="nil"/>
            </w:tcBorders>
            <w:vAlign w:val="bottom"/>
          </w:tcPr>
          <w:p w:rsidR="00F341F4" w:rsidRDefault="00F341F4" w:rsidP="00EB57D7"/>
        </w:tc>
        <w:tc>
          <w:tcPr>
            <w:tcW w:w="1500" w:type="dxa"/>
            <w:tcBorders>
              <w:top w:val="nil"/>
              <w:left w:val="nil"/>
              <w:bottom w:val="nil"/>
              <w:right w:val="nil"/>
            </w:tcBorders>
            <w:vAlign w:val="bottom"/>
          </w:tcPr>
          <w:p w:rsidR="00F341F4" w:rsidRPr="00B320B2" w:rsidRDefault="00F341F4" w:rsidP="00EB57D7">
            <w:pPr>
              <w:jc w:val="right"/>
              <w:rPr>
                <w:sz w:val="21"/>
                <w:szCs w:val="21"/>
              </w:rPr>
            </w:pPr>
            <w:r w:rsidRPr="00B320B2">
              <w:rPr>
                <w:sz w:val="21"/>
                <w:szCs w:val="21"/>
              </w:rPr>
              <w:t>Contact Email:</w:t>
            </w:r>
          </w:p>
        </w:tc>
        <w:tc>
          <w:tcPr>
            <w:tcW w:w="3090" w:type="dxa"/>
            <w:gridSpan w:val="2"/>
            <w:tcBorders>
              <w:left w:val="nil"/>
              <w:right w:val="nil"/>
            </w:tcBorders>
            <w:vAlign w:val="bottom"/>
          </w:tcPr>
          <w:p w:rsidR="00F341F4" w:rsidRDefault="00F341F4" w:rsidP="00EB57D7"/>
        </w:tc>
      </w:tr>
      <w:tr w:rsidR="00F341F4" w:rsidTr="00EB57D7">
        <w:trPr>
          <w:trHeight w:val="432"/>
        </w:trPr>
        <w:tc>
          <w:tcPr>
            <w:tcW w:w="2695" w:type="dxa"/>
            <w:gridSpan w:val="2"/>
            <w:tcBorders>
              <w:top w:val="nil"/>
              <w:left w:val="nil"/>
              <w:bottom w:val="nil"/>
              <w:right w:val="nil"/>
            </w:tcBorders>
            <w:vAlign w:val="bottom"/>
          </w:tcPr>
          <w:p w:rsidR="00F341F4" w:rsidRDefault="00F341F4" w:rsidP="00EB57D7">
            <w:r>
              <w:t>Type of Trade or Business:</w:t>
            </w:r>
          </w:p>
        </w:tc>
        <w:tc>
          <w:tcPr>
            <w:tcW w:w="6840" w:type="dxa"/>
            <w:gridSpan w:val="4"/>
            <w:tcBorders>
              <w:top w:val="nil"/>
              <w:left w:val="nil"/>
              <w:right w:val="nil"/>
            </w:tcBorders>
            <w:vAlign w:val="bottom"/>
          </w:tcPr>
          <w:p w:rsidR="00F341F4" w:rsidRDefault="00F341F4" w:rsidP="00EB57D7"/>
        </w:tc>
      </w:tr>
      <w:tr w:rsidR="00F341F4" w:rsidTr="00EB57D7">
        <w:trPr>
          <w:trHeight w:val="432"/>
        </w:trPr>
        <w:tc>
          <w:tcPr>
            <w:tcW w:w="6745" w:type="dxa"/>
            <w:gridSpan w:val="5"/>
            <w:tcBorders>
              <w:top w:val="nil"/>
              <w:left w:val="nil"/>
              <w:bottom w:val="nil"/>
              <w:right w:val="nil"/>
            </w:tcBorders>
            <w:vAlign w:val="bottom"/>
          </w:tcPr>
          <w:p w:rsidR="00F341F4" w:rsidRDefault="00F341F4" w:rsidP="00EB57D7">
            <w:r>
              <w:t>Current Number of Regular, Full Time Employees (Puget Sound Region):</w:t>
            </w:r>
          </w:p>
        </w:tc>
        <w:tc>
          <w:tcPr>
            <w:tcW w:w="2790" w:type="dxa"/>
            <w:tcBorders>
              <w:top w:val="nil"/>
              <w:left w:val="nil"/>
              <w:right w:val="nil"/>
            </w:tcBorders>
            <w:vAlign w:val="bottom"/>
          </w:tcPr>
          <w:p w:rsidR="00F341F4" w:rsidRDefault="00F341F4" w:rsidP="00EB57D7"/>
        </w:tc>
      </w:tr>
    </w:tbl>
    <w:p w:rsidR="00F341F4" w:rsidRDefault="00F341F4" w:rsidP="00F341F4"/>
    <w:p w:rsidR="00F341F4" w:rsidRPr="00B6066C" w:rsidRDefault="00F341F4" w:rsidP="00F341F4">
      <w:pPr>
        <w:pStyle w:val="ListParagraph"/>
        <w:widowControl w:val="0"/>
        <w:numPr>
          <w:ilvl w:val="0"/>
          <w:numId w:val="31"/>
        </w:numPr>
        <w:autoSpaceDE w:val="0"/>
        <w:autoSpaceDN w:val="0"/>
        <w:ind w:left="360"/>
        <w:contextualSpacing w:val="0"/>
        <w:jc w:val="both"/>
      </w:pPr>
      <w:r w:rsidRPr="00B6066C">
        <w:t xml:space="preserve">Have </w:t>
      </w:r>
      <w:r w:rsidRPr="00B6066C">
        <w:rPr>
          <w:color w:val="212121"/>
        </w:rPr>
        <w:t xml:space="preserve">over </w:t>
      </w:r>
      <w:r w:rsidRPr="00B6066C">
        <w:rPr>
          <w:b/>
          <w:bCs/>
          <w:color w:val="212121"/>
        </w:rPr>
        <w:t>75 percent</w:t>
      </w:r>
      <w:r w:rsidRPr="00B6066C">
        <w:rPr>
          <w:color w:val="212121"/>
        </w:rPr>
        <w:t xml:space="preserve"> of the labor hours performed for your business over the prior three-month period been performed by Section 3 workers</w:t>
      </w:r>
      <w:r>
        <w:rPr>
          <w:color w:val="212121"/>
        </w:rPr>
        <w:t>?</w:t>
      </w:r>
    </w:p>
    <w:tbl>
      <w:tblPr>
        <w:tblStyle w:val="TableGrid"/>
        <w:tblpPr w:leftFromText="180" w:rightFromText="180" w:vertAnchor="text" w:horzAnchor="margin" w:tblpXSpec="right" w:tblpY="206"/>
        <w:tblW w:w="6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tblGrid>
      <w:tr w:rsidR="00F341F4" w:rsidRPr="002C7A3B" w:rsidTr="00EB57D7">
        <w:tc>
          <w:tcPr>
            <w:tcW w:w="6840" w:type="dxa"/>
            <w:vAlign w:val="center"/>
          </w:tcPr>
          <w:p w:rsidR="00F341F4" w:rsidRPr="002C7A3B" w:rsidRDefault="00F341F4" w:rsidP="00EB57D7">
            <w:pPr>
              <w:pStyle w:val="ListParagraph"/>
              <w:ind w:left="0"/>
              <w:rPr>
                <w:b/>
              </w:rPr>
            </w:pPr>
            <w:r>
              <w:rPr>
                <w:b/>
              </w:rPr>
              <w:t>If “yes” is checked, submit the section 3 Individual Certification form(s) for all the regular, full-time employees (Puget Sound Region).</w:t>
            </w:r>
          </w:p>
        </w:tc>
      </w:tr>
    </w:tbl>
    <w:p w:rsidR="00F341F4" w:rsidRDefault="00F341F4" w:rsidP="00F341F4">
      <w:pPr>
        <w:pStyle w:val="ListParagraph"/>
        <w:tabs>
          <w:tab w:val="left" w:pos="1080"/>
          <w:tab w:val="left" w:pos="2160"/>
        </w:tabs>
        <w:ind w:left="360"/>
        <w:jc w:val="both"/>
      </w:pPr>
    </w:p>
    <w:tbl>
      <w:tblPr>
        <w:tblStyle w:val="TableGrid"/>
        <w:tblpPr w:leftFromText="180" w:rightFromText="180" w:vertAnchor="text" w:horzAnchor="page" w:tblpX="1985" w:tblpY="50"/>
        <w:tblW w:w="1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
        <w:gridCol w:w="590"/>
        <w:gridCol w:w="315"/>
        <w:gridCol w:w="510"/>
      </w:tblGrid>
      <w:tr w:rsidR="00F341F4" w:rsidTr="00EB57D7">
        <w:tc>
          <w:tcPr>
            <w:tcW w:w="355" w:type="dxa"/>
            <w:tcBorders>
              <w:bottom w:val="single" w:sz="4" w:space="0" w:color="auto"/>
            </w:tcBorders>
          </w:tcPr>
          <w:p w:rsidR="00F341F4" w:rsidRDefault="00F341F4" w:rsidP="00EB57D7">
            <w:pPr>
              <w:pStyle w:val="ListParagraph"/>
              <w:ind w:left="0"/>
              <w:rPr>
                <w:b/>
              </w:rPr>
            </w:pPr>
          </w:p>
        </w:tc>
        <w:tc>
          <w:tcPr>
            <w:tcW w:w="559" w:type="dxa"/>
          </w:tcPr>
          <w:p w:rsidR="00F341F4" w:rsidRDefault="00F341F4" w:rsidP="00EB57D7">
            <w:pPr>
              <w:pStyle w:val="ListParagraph"/>
              <w:ind w:left="0"/>
              <w:rPr>
                <w:b/>
              </w:rPr>
            </w:pPr>
            <w:r>
              <w:rPr>
                <w:b/>
              </w:rPr>
              <w:t>Yes</w:t>
            </w:r>
          </w:p>
        </w:tc>
        <w:tc>
          <w:tcPr>
            <w:tcW w:w="341" w:type="dxa"/>
            <w:tcBorders>
              <w:bottom w:val="single" w:sz="4" w:space="0" w:color="auto"/>
            </w:tcBorders>
          </w:tcPr>
          <w:p w:rsidR="00F341F4" w:rsidRDefault="00F341F4" w:rsidP="00EB57D7">
            <w:pPr>
              <w:pStyle w:val="ListParagraph"/>
              <w:ind w:left="0"/>
              <w:rPr>
                <w:b/>
              </w:rPr>
            </w:pPr>
          </w:p>
        </w:tc>
        <w:tc>
          <w:tcPr>
            <w:tcW w:w="485" w:type="dxa"/>
          </w:tcPr>
          <w:p w:rsidR="00F341F4" w:rsidRDefault="00F341F4" w:rsidP="00EB57D7">
            <w:pPr>
              <w:pStyle w:val="ListParagraph"/>
              <w:ind w:left="0"/>
              <w:rPr>
                <w:b/>
              </w:rPr>
            </w:pPr>
            <w:r>
              <w:rPr>
                <w:b/>
              </w:rPr>
              <w:t>No</w:t>
            </w:r>
          </w:p>
        </w:tc>
      </w:tr>
    </w:tbl>
    <w:p w:rsidR="00F341F4" w:rsidRDefault="00F341F4" w:rsidP="00F341F4">
      <w:pPr>
        <w:pStyle w:val="ListParagraph"/>
        <w:ind w:left="0"/>
        <w:jc w:val="both"/>
      </w:pPr>
      <w:r>
        <w:tab/>
      </w:r>
    </w:p>
    <w:p w:rsidR="00F341F4" w:rsidRDefault="00F341F4" w:rsidP="00F341F4">
      <w:pPr>
        <w:pStyle w:val="ListParagraph"/>
        <w:widowControl w:val="0"/>
        <w:numPr>
          <w:ilvl w:val="0"/>
          <w:numId w:val="31"/>
        </w:numPr>
        <w:autoSpaceDE w:val="0"/>
        <w:autoSpaceDN w:val="0"/>
        <w:ind w:left="360"/>
        <w:contextualSpacing w:val="0"/>
        <w:jc w:val="both"/>
      </w:pPr>
      <w:r w:rsidRPr="002C7A3B">
        <w:t xml:space="preserve">Is </w:t>
      </w:r>
      <w:r w:rsidRPr="002C7A3B">
        <w:rPr>
          <w:b/>
        </w:rPr>
        <w:t xml:space="preserve">51% or more </w:t>
      </w:r>
      <w:r w:rsidRPr="002C7A3B">
        <w:t xml:space="preserve">of your business owned </w:t>
      </w:r>
      <w:r w:rsidRPr="002C7A3B">
        <w:rPr>
          <w:color w:val="212121"/>
        </w:rPr>
        <w:t>and controlled by low- or very low-income persons</w:t>
      </w:r>
      <w:r w:rsidRPr="002C7A3B" w:rsidDel="00CD16C4">
        <w:t xml:space="preserve"> </w:t>
      </w:r>
      <w:r w:rsidRPr="002C7A3B">
        <w:t>(persons who earn 80% or less of the median income</w:t>
      </w:r>
      <w:r w:rsidRPr="002C7A3B">
        <w:rPr>
          <w:spacing w:val="-5"/>
        </w:rPr>
        <w:t xml:space="preserve"> </w:t>
      </w:r>
      <w:r w:rsidRPr="002C7A3B">
        <w:t>level</w:t>
      </w:r>
      <w:r w:rsidRPr="002C7A3B">
        <w:rPr>
          <w:spacing w:val="-5"/>
        </w:rPr>
        <w:t xml:space="preserve"> </w:t>
      </w:r>
      <w:r w:rsidRPr="002C7A3B">
        <w:t>for</w:t>
      </w:r>
      <w:r w:rsidRPr="002C7A3B">
        <w:rPr>
          <w:spacing w:val="-5"/>
        </w:rPr>
        <w:t xml:space="preserve"> </w:t>
      </w:r>
      <w:r w:rsidRPr="002C7A3B">
        <w:t>the</w:t>
      </w:r>
      <w:r w:rsidRPr="002C7A3B">
        <w:rPr>
          <w:spacing w:val="-5"/>
        </w:rPr>
        <w:t xml:space="preserve"> </w:t>
      </w:r>
      <w:r w:rsidRPr="002C7A3B">
        <w:t>past</w:t>
      </w:r>
      <w:r w:rsidRPr="002C7A3B">
        <w:rPr>
          <w:spacing w:val="-6"/>
        </w:rPr>
        <w:t xml:space="preserve"> </w:t>
      </w:r>
      <w:r w:rsidRPr="002C7A3B">
        <w:t>12</w:t>
      </w:r>
      <w:r w:rsidRPr="002C7A3B">
        <w:rPr>
          <w:spacing w:val="-4"/>
        </w:rPr>
        <w:t xml:space="preserve"> </w:t>
      </w:r>
      <w:r w:rsidRPr="002C7A3B">
        <w:t>months</w:t>
      </w:r>
      <w:r>
        <w:t xml:space="preserve"> - s</w:t>
      </w:r>
      <w:r w:rsidRPr="002C7A3B">
        <w:t>ee</w:t>
      </w:r>
      <w:r w:rsidRPr="002C7A3B">
        <w:rPr>
          <w:spacing w:val="-5"/>
        </w:rPr>
        <w:t xml:space="preserve"> </w:t>
      </w:r>
      <w:r w:rsidRPr="002C7A3B">
        <w:t>attached</w:t>
      </w:r>
      <w:r w:rsidRPr="002C7A3B">
        <w:rPr>
          <w:spacing w:val="-4"/>
        </w:rPr>
        <w:t xml:space="preserve"> </w:t>
      </w:r>
      <w:r w:rsidRPr="002C7A3B">
        <w:t>income</w:t>
      </w:r>
      <w:r w:rsidRPr="002C7A3B">
        <w:rPr>
          <w:spacing w:val="-4"/>
        </w:rPr>
        <w:t xml:space="preserve"> </w:t>
      </w:r>
      <w:r w:rsidRPr="002C7A3B">
        <w:t>guidelines)?</w:t>
      </w:r>
    </w:p>
    <w:tbl>
      <w:tblPr>
        <w:tblStyle w:val="TableGrid"/>
        <w:tblpPr w:leftFromText="180" w:rightFromText="180" w:vertAnchor="text" w:horzAnchor="margin" w:tblpXSpec="right" w:tblpY="147"/>
        <w:tblW w:w="6840" w:type="dxa"/>
        <w:tblLook w:val="04A0" w:firstRow="1" w:lastRow="0" w:firstColumn="1" w:lastColumn="0" w:noHBand="0" w:noVBand="1"/>
      </w:tblPr>
      <w:tblGrid>
        <w:gridCol w:w="6840"/>
      </w:tblGrid>
      <w:tr w:rsidR="00F341F4" w:rsidTr="00EB57D7">
        <w:tc>
          <w:tcPr>
            <w:tcW w:w="6840" w:type="dxa"/>
            <w:tcBorders>
              <w:top w:val="nil"/>
              <w:left w:val="nil"/>
              <w:bottom w:val="nil"/>
              <w:right w:val="nil"/>
            </w:tcBorders>
          </w:tcPr>
          <w:p w:rsidR="00F341F4" w:rsidRPr="002C7A3B" w:rsidRDefault="00F341F4" w:rsidP="00EB57D7">
            <w:pPr>
              <w:pStyle w:val="ListParagraph"/>
              <w:ind w:left="0"/>
              <w:jc w:val="both"/>
              <w:rPr>
                <w:b/>
              </w:rPr>
            </w:pPr>
            <w:r>
              <w:rPr>
                <w:b/>
              </w:rPr>
              <w:t>If “yes” is checked, submit either the section 3 Individual Certification form(s) or the Section 3 Subcontractor Business Work Plan form.</w:t>
            </w:r>
          </w:p>
        </w:tc>
      </w:tr>
    </w:tbl>
    <w:p w:rsidR="00F341F4" w:rsidRPr="002C7A3B" w:rsidRDefault="00F341F4" w:rsidP="00F341F4">
      <w:pPr>
        <w:pStyle w:val="ListParagraph"/>
        <w:ind w:left="360"/>
        <w:jc w:val="both"/>
      </w:pPr>
    </w:p>
    <w:tbl>
      <w:tblPr>
        <w:tblStyle w:val="TableGrid"/>
        <w:tblpPr w:leftFromText="180" w:rightFromText="180" w:vertAnchor="text" w:horzAnchor="page" w:tblpX="1985" w:tblpY="50"/>
        <w:tblW w:w="1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
        <w:gridCol w:w="590"/>
        <w:gridCol w:w="315"/>
        <w:gridCol w:w="510"/>
      </w:tblGrid>
      <w:tr w:rsidR="00F341F4" w:rsidTr="00EB57D7">
        <w:tc>
          <w:tcPr>
            <w:tcW w:w="355" w:type="dxa"/>
            <w:tcBorders>
              <w:bottom w:val="single" w:sz="4" w:space="0" w:color="auto"/>
            </w:tcBorders>
          </w:tcPr>
          <w:p w:rsidR="00F341F4" w:rsidRDefault="00F341F4" w:rsidP="00EB57D7">
            <w:pPr>
              <w:pStyle w:val="ListParagraph"/>
              <w:ind w:left="0"/>
              <w:rPr>
                <w:b/>
              </w:rPr>
            </w:pPr>
          </w:p>
        </w:tc>
        <w:tc>
          <w:tcPr>
            <w:tcW w:w="559" w:type="dxa"/>
          </w:tcPr>
          <w:p w:rsidR="00F341F4" w:rsidRDefault="00F341F4" w:rsidP="00EB57D7">
            <w:pPr>
              <w:pStyle w:val="ListParagraph"/>
              <w:ind w:left="0"/>
              <w:rPr>
                <w:b/>
              </w:rPr>
            </w:pPr>
            <w:r>
              <w:rPr>
                <w:b/>
              </w:rPr>
              <w:t>Yes</w:t>
            </w:r>
          </w:p>
        </w:tc>
        <w:tc>
          <w:tcPr>
            <w:tcW w:w="341" w:type="dxa"/>
            <w:tcBorders>
              <w:bottom w:val="single" w:sz="4" w:space="0" w:color="auto"/>
            </w:tcBorders>
          </w:tcPr>
          <w:p w:rsidR="00F341F4" w:rsidRDefault="00F341F4" w:rsidP="00EB57D7">
            <w:pPr>
              <w:pStyle w:val="ListParagraph"/>
              <w:ind w:left="0"/>
              <w:rPr>
                <w:b/>
              </w:rPr>
            </w:pPr>
          </w:p>
        </w:tc>
        <w:tc>
          <w:tcPr>
            <w:tcW w:w="485" w:type="dxa"/>
          </w:tcPr>
          <w:p w:rsidR="00F341F4" w:rsidRDefault="00F341F4" w:rsidP="00EB57D7">
            <w:pPr>
              <w:pStyle w:val="ListParagraph"/>
              <w:ind w:left="0"/>
              <w:rPr>
                <w:b/>
              </w:rPr>
            </w:pPr>
            <w:r>
              <w:rPr>
                <w:b/>
              </w:rPr>
              <w:t>No</w:t>
            </w:r>
          </w:p>
        </w:tc>
      </w:tr>
    </w:tbl>
    <w:p w:rsidR="00F341F4" w:rsidRDefault="00F341F4" w:rsidP="00F341F4">
      <w:pPr>
        <w:tabs>
          <w:tab w:val="left" w:pos="1080"/>
          <w:tab w:val="left" w:pos="1800"/>
        </w:tabs>
      </w:pPr>
    </w:p>
    <w:p w:rsidR="00F341F4" w:rsidRDefault="00F341F4" w:rsidP="00F341F4">
      <w:pPr>
        <w:tabs>
          <w:tab w:val="left" w:pos="1080"/>
          <w:tab w:val="left" w:pos="1800"/>
        </w:tabs>
      </w:pPr>
    </w:p>
    <w:p w:rsidR="00F341F4" w:rsidRDefault="00F341F4" w:rsidP="00F341F4">
      <w:pPr>
        <w:pStyle w:val="ListParagraph"/>
        <w:widowControl w:val="0"/>
        <w:numPr>
          <w:ilvl w:val="0"/>
          <w:numId w:val="31"/>
        </w:numPr>
        <w:autoSpaceDE w:val="0"/>
        <w:autoSpaceDN w:val="0"/>
        <w:ind w:left="360"/>
        <w:contextualSpacing w:val="0"/>
        <w:jc w:val="both"/>
      </w:pPr>
      <w:r>
        <w:t xml:space="preserve">Does your business provide </w:t>
      </w:r>
      <w:r w:rsidRPr="002172D5">
        <w:rPr>
          <w:u w:val="single"/>
        </w:rPr>
        <w:t>economic</w:t>
      </w:r>
      <w:r>
        <w:t xml:space="preserve"> opportunities for KCHA residents at the site(s) where the work will take place?</w:t>
      </w:r>
    </w:p>
    <w:p w:rsidR="00F341F4" w:rsidRDefault="00F341F4" w:rsidP="00F341F4">
      <w:pPr>
        <w:pStyle w:val="ListParagraph"/>
        <w:ind w:left="360"/>
        <w:jc w:val="both"/>
      </w:pPr>
    </w:p>
    <w:tbl>
      <w:tblPr>
        <w:tblStyle w:val="TableGrid"/>
        <w:tblpPr w:leftFromText="180" w:rightFromText="180" w:vertAnchor="text" w:horzAnchor="page" w:tblpX="1985" w:tblpY="50"/>
        <w:tblW w:w="1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
        <w:gridCol w:w="590"/>
        <w:gridCol w:w="315"/>
        <w:gridCol w:w="510"/>
      </w:tblGrid>
      <w:tr w:rsidR="00F341F4" w:rsidTr="00EB57D7">
        <w:tc>
          <w:tcPr>
            <w:tcW w:w="355" w:type="dxa"/>
            <w:tcBorders>
              <w:bottom w:val="single" w:sz="4" w:space="0" w:color="auto"/>
            </w:tcBorders>
          </w:tcPr>
          <w:p w:rsidR="00F341F4" w:rsidRDefault="00F341F4" w:rsidP="00EB57D7">
            <w:pPr>
              <w:pStyle w:val="ListParagraph"/>
              <w:ind w:left="0"/>
              <w:rPr>
                <w:b/>
              </w:rPr>
            </w:pPr>
          </w:p>
        </w:tc>
        <w:tc>
          <w:tcPr>
            <w:tcW w:w="559" w:type="dxa"/>
          </w:tcPr>
          <w:p w:rsidR="00F341F4" w:rsidRDefault="00F341F4" w:rsidP="00EB57D7">
            <w:pPr>
              <w:pStyle w:val="ListParagraph"/>
              <w:ind w:left="0"/>
              <w:rPr>
                <w:b/>
              </w:rPr>
            </w:pPr>
            <w:r>
              <w:rPr>
                <w:b/>
              </w:rPr>
              <w:t>Yes</w:t>
            </w:r>
          </w:p>
        </w:tc>
        <w:tc>
          <w:tcPr>
            <w:tcW w:w="341" w:type="dxa"/>
            <w:tcBorders>
              <w:bottom w:val="single" w:sz="4" w:space="0" w:color="auto"/>
            </w:tcBorders>
          </w:tcPr>
          <w:p w:rsidR="00F341F4" w:rsidRDefault="00F341F4" w:rsidP="00EB57D7">
            <w:pPr>
              <w:pStyle w:val="ListParagraph"/>
              <w:ind w:left="0"/>
              <w:rPr>
                <w:b/>
              </w:rPr>
            </w:pPr>
          </w:p>
        </w:tc>
        <w:tc>
          <w:tcPr>
            <w:tcW w:w="485" w:type="dxa"/>
          </w:tcPr>
          <w:p w:rsidR="00F341F4" w:rsidRDefault="00F341F4" w:rsidP="00EB57D7">
            <w:pPr>
              <w:pStyle w:val="ListParagraph"/>
              <w:ind w:left="0"/>
              <w:rPr>
                <w:b/>
              </w:rPr>
            </w:pPr>
            <w:r>
              <w:rPr>
                <w:b/>
              </w:rPr>
              <w:t>No</w:t>
            </w:r>
          </w:p>
        </w:tc>
      </w:tr>
    </w:tbl>
    <w:tbl>
      <w:tblPr>
        <w:tblStyle w:val="TableGrid"/>
        <w:tblpPr w:leftFromText="180" w:rightFromText="180" w:vertAnchor="text" w:horzAnchor="margin" w:tblpXSpec="right" w:tblpY="89"/>
        <w:tblW w:w="6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tblGrid>
      <w:tr w:rsidR="00F341F4" w:rsidTr="00EB57D7">
        <w:tc>
          <w:tcPr>
            <w:tcW w:w="6835" w:type="dxa"/>
            <w:vAlign w:val="bottom"/>
          </w:tcPr>
          <w:p w:rsidR="00F341F4" w:rsidRPr="002C7A3B" w:rsidRDefault="00F341F4" w:rsidP="00EB57D7">
            <w:pPr>
              <w:pStyle w:val="ListParagraph"/>
              <w:ind w:left="0"/>
              <w:rPr>
                <w:b/>
              </w:rPr>
            </w:pPr>
            <w:r>
              <w:rPr>
                <w:b/>
              </w:rPr>
              <w:t>If “yes” is checked, please provide supporting documentation.</w:t>
            </w:r>
          </w:p>
        </w:tc>
      </w:tr>
    </w:tbl>
    <w:p w:rsidR="00F341F4" w:rsidRDefault="00F341F4" w:rsidP="00F341F4">
      <w:pPr>
        <w:pStyle w:val="ListParagraph"/>
        <w:ind w:left="360"/>
      </w:pPr>
    </w:p>
    <w:p w:rsidR="00F341F4" w:rsidRDefault="00F341F4" w:rsidP="00F341F4">
      <w:pPr>
        <w:pStyle w:val="ListParagraph"/>
        <w:ind w:left="360"/>
      </w:pPr>
    </w:p>
    <w:p w:rsidR="00F341F4" w:rsidRDefault="00F341F4" w:rsidP="00F341F4">
      <w:pPr>
        <w:pStyle w:val="ListParagraph"/>
        <w:widowControl w:val="0"/>
        <w:numPr>
          <w:ilvl w:val="0"/>
          <w:numId w:val="31"/>
        </w:numPr>
        <w:autoSpaceDE w:val="0"/>
        <w:autoSpaceDN w:val="0"/>
        <w:ind w:left="360"/>
        <w:contextualSpacing w:val="0"/>
        <w:jc w:val="both"/>
      </w:pPr>
      <w:r>
        <w:t>Does your business provide economic opportunities for residents of other KCHA developments or Section-8 assisted housing managed by KCHA?</w:t>
      </w:r>
    </w:p>
    <w:p w:rsidR="00F341F4" w:rsidRDefault="00F341F4" w:rsidP="00F341F4">
      <w:pPr>
        <w:pStyle w:val="ListParagraph"/>
        <w:ind w:left="360"/>
      </w:pPr>
    </w:p>
    <w:tbl>
      <w:tblPr>
        <w:tblStyle w:val="TableGrid"/>
        <w:tblpPr w:leftFromText="180" w:rightFromText="180" w:vertAnchor="text" w:horzAnchor="page" w:tblpX="1985" w:tblpY="50"/>
        <w:tblW w:w="1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
        <w:gridCol w:w="590"/>
        <w:gridCol w:w="315"/>
        <w:gridCol w:w="510"/>
      </w:tblGrid>
      <w:tr w:rsidR="00F341F4" w:rsidTr="00EB57D7">
        <w:tc>
          <w:tcPr>
            <w:tcW w:w="355" w:type="dxa"/>
            <w:tcBorders>
              <w:bottom w:val="single" w:sz="4" w:space="0" w:color="auto"/>
            </w:tcBorders>
          </w:tcPr>
          <w:p w:rsidR="00F341F4" w:rsidRDefault="00F341F4" w:rsidP="00EB57D7">
            <w:pPr>
              <w:pStyle w:val="ListParagraph"/>
              <w:ind w:left="0"/>
              <w:rPr>
                <w:b/>
              </w:rPr>
            </w:pPr>
          </w:p>
        </w:tc>
        <w:tc>
          <w:tcPr>
            <w:tcW w:w="559" w:type="dxa"/>
          </w:tcPr>
          <w:p w:rsidR="00F341F4" w:rsidRDefault="00F341F4" w:rsidP="00EB57D7">
            <w:pPr>
              <w:pStyle w:val="ListParagraph"/>
              <w:ind w:left="0"/>
              <w:rPr>
                <w:b/>
              </w:rPr>
            </w:pPr>
            <w:r>
              <w:rPr>
                <w:b/>
              </w:rPr>
              <w:t>Yes</w:t>
            </w:r>
          </w:p>
        </w:tc>
        <w:tc>
          <w:tcPr>
            <w:tcW w:w="341" w:type="dxa"/>
            <w:tcBorders>
              <w:bottom w:val="single" w:sz="4" w:space="0" w:color="auto"/>
            </w:tcBorders>
          </w:tcPr>
          <w:p w:rsidR="00F341F4" w:rsidRDefault="00F341F4" w:rsidP="00EB57D7">
            <w:pPr>
              <w:pStyle w:val="ListParagraph"/>
              <w:ind w:left="0"/>
              <w:rPr>
                <w:b/>
              </w:rPr>
            </w:pPr>
          </w:p>
        </w:tc>
        <w:tc>
          <w:tcPr>
            <w:tcW w:w="485" w:type="dxa"/>
          </w:tcPr>
          <w:p w:rsidR="00F341F4" w:rsidRDefault="00F341F4" w:rsidP="00EB57D7">
            <w:pPr>
              <w:pStyle w:val="ListParagraph"/>
              <w:ind w:left="0"/>
              <w:rPr>
                <w:b/>
              </w:rPr>
            </w:pPr>
            <w:r>
              <w:rPr>
                <w:b/>
              </w:rPr>
              <w:t>No</w:t>
            </w:r>
          </w:p>
        </w:tc>
      </w:tr>
    </w:tbl>
    <w:tbl>
      <w:tblPr>
        <w:tblStyle w:val="TableGrid"/>
        <w:tblpPr w:leftFromText="180" w:rightFromText="180" w:vertAnchor="text" w:horzAnchor="margin" w:tblpXSpec="right" w:tblpY="22"/>
        <w:tblW w:w="6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5"/>
      </w:tblGrid>
      <w:tr w:rsidR="00F341F4" w:rsidTr="00EB57D7">
        <w:tc>
          <w:tcPr>
            <w:tcW w:w="6835" w:type="dxa"/>
          </w:tcPr>
          <w:p w:rsidR="00F341F4" w:rsidRPr="002C7A3B" w:rsidRDefault="00F341F4" w:rsidP="00EB57D7">
            <w:pPr>
              <w:pStyle w:val="ListParagraph"/>
              <w:ind w:left="0"/>
              <w:jc w:val="both"/>
              <w:rPr>
                <w:b/>
              </w:rPr>
            </w:pPr>
            <w:r>
              <w:rPr>
                <w:b/>
              </w:rPr>
              <w:t>If “yes” is checked, please provide supporting documentation.</w:t>
            </w:r>
          </w:p>
        </w:tc>
      </w:tr>
    </w:tbl>
    <w:p w:rsidR="00F341F4" w:rsidRDefault="00F341F4" w:rsidP="00F341F4">
      <w:pPr>
        <w:pStyle w:val="ListParagraph"/>
        <w:ind w:left="360"/>
      </w:pPr>
    </w:p>
    <w:p w:rsidR="00F341F4" w:rsidRDefault="00F341F4" w:rsidP="00F341F4">
      <w:pPr>
        <w:pStyle w:val="ListParagraph"/>
        <w:ind w:left="360"/>
      </w:pPr>
    </w:p>
    <w:p w:rsidR="00F341F4" w:rsidRDefault="00F341F4" w:rsidP="00F341F4">
      <w:pPr>
        <w:pStyle w:val="ListParagraph"/>
        <w:widowControl w:val="0"/>
        <w:numPr>
          <w:ilvl w:val="0"/>
          <w:numId w:val="31"/>
        </w:numPr>
        <w:autoSpaceDE w:val="0"/>
        <w:autoSpaceDN w:val="0"/>
        <w:ind w:left="360"/>
        <w:contextualSpacing w:val="0"/>
        <w:jc w:val="both"/>
      </w:pPr>
      <w:r>
        <w:t>Does your business provide economic opportunities to Section 3 workers residing within the metropolitan area (Puget Sound Region)?</w:t>
      </w:r>
    </w:p>
    <w:p w:rsidR="00F341F4" w:rsidRDefault="00F341F4" w:rsidP="00F341F4">
      <w:pPr>
        <w:pStyle w:val="ListParagraph"/>
        <w:ind w:left="360"/>
        <w:jc w:val="both"/>
      </w:pPr>
    </w:p>
    <w:tbl>
      <w:tblPr>
        <w:tblStyle w:val="TableGrid"/>
        <w:tblpPr w:leftFromText="180" w:rightFromText="180" w:vertAnchor="text" w:horzAnchor="page" w:tblpX="1985" w:tblpY="50"/>
        <w:tblW w:w="1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
        <w:gridCol w:w="590"/>
        <w:gridCol w:w="315"/>
        <w:gridCol w:w="510"/>
      </w:tblGrid>
      <w:tr w:rsidR="00F341F4" w:rsidTr="00EB57D7">
        <w:tc>
          <w:tcPr>
            <w:tcW w:w="355" w:type="dxa"/>
            <w:tcBorders>
              <w:bottom w:val="single" w:sz="4" w:space="0" w:color="auto"/>
            </w:tcBorders>
          </w:tcPr>
          <w:p w:rsidR="00F341F4" w:rsidRDefault="00F341F4" w:rsidP="00EB57D7">
            <w:pPr>
              <w:pStyle w:val="ListParagraph"/>
              <w:ind w:left="0"/>
              <w:rPr>
                <w:b/>
              </w:rPr>
            </w:pPr>
          </w:p>
        </w:tc>
        <w:tc>
          <w:tcPr>
            <w:tcW w:w="559" w:type="dxa"/>
          </w:tcPr>
          <w:p w:rsidR="00F341F4" w:rsidRDefault="00F341F4" w:rsidP="00EB57D7">
            <w:pPr>
              <w:pStyle w:val="ListParagraph"/>
              <w:ind w:left="0"/>
              <w:rPr>
                <w:b/>
              </w:rPr>
            </w:pPr>
            <w:r>
              <w:rPr>
                <w:b/>
              </w:rPr>
              <w:t>Yes</w:t>
            </w:r>
          </w:p>
        </w:tc>
        <w:tc>
          <w:tcPr>
            <w:tcW w:w="341" w:type="dxa"/>
            <w:tcBorders>
              <w:bottom w:val="single" w:sz="4" w:space="0" w:color="auto"/>
            </w:tcBorders>
          </w:tcPr>
          <w:p w:rsidR="00F341F4" w:rsidRDefault="00F341F4" w:rsidP="00EB57D7">
            <w:pPr>
              <w:pStyle w:val="ListParagraph"/>
              <w:ind w:left="0"/>
              <w:rPr>
                <w:b/>
              </w:rPr>
            </w:pPr>
          </w:p>
        </w:tc>
        <w:tc>
          <w:tcPr>
            <w:tcW w:w="485" w:type="dxa"/>
          </w:tcPr>
          <w:p w:rsidR="00F341F4" w:rsidRDefault="00F341F4" w:rsidP="00EB57D7">
            <w:pPr>
              <w:pStyle w:val="ListParagraph"/>
              <w:ind w:left="0"/>
              <w:rPr>
                <w:b/>
              </w:rPr>
            </w:pPr>
            <w:r>
              <w:rPr>
                <w:b/>
              </w:rPr>
              <w:t>No</w:t>
            </w:r>
          </w:p>
        </w:tc>
      </w:tr>
    </w:tbl>
    <w:tbl>
      <w:tblPr>
        <w:tblStyle w:val="TableGrid"/>
        <w:tblpPr w:leftFromText="180" w:rightFromText="180" w:vertAnchor="text" w:horzAnchor="margin" w:tblpXSpec="right" w:tblpY="54"/>
        <w:tblW w:w="69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5"/>
      </w:tblGrid>
      <w:tr w:rsidR="00F341F4" w:rsidTr="00EB57D7">
        <w:tc>
          <w:tcPr>
            <w:tcW w:w="6925" w:type="dxa"/>
          </w:tcPr>
          <w:p w:rsidR="00F341F4" w:rsidRPr="002C7A3B" w:rsidRDefault="00F341F4" w:rsidP="00EB57D7">
            <w:pPr>
              <w:pStyle w:val="ListParagraph"/>
              <w:ind w:left="0"/>
              <w:jc w:val="both"/>
              <w:rPr>
                <w:b/>
              </w:rPr>
            </w:pPr>
            <w:r>
              <w:rPr>
                <w:b/>
              </w:rPr>
              <w:t>If “yes” is checked, please provide supporting documentation.</w:t>
            </w:r>
          </w:p>
        </w:tc>
      </w:tr>
    </w:tbl>
    <w:p w:rsidR="00F341F4" w:rsidRDefault="00F341F4" w:rsidP="00F341F4">
      <w:pPr>
        <w:pStyle w:val="ListParagraph"/>
        <w:ind w:left="360"/>
        <w:jc w:val="both"/>
      </w:pPr>
    </w:p>
    <w:p w:rsidR="00F341F4" w:rsidRDefault="00F341F4" w:rsidP="007F59A0">
      <w:pPr>
        <w:rPr>
          <w:b/>
          <w:color w:val="FF0000"/>
        </w:rPr>
      </w:pPr>
    </w:p>
    <w:p w:rsidR="00F341F4" w:rsidRDefault="00F341F4" w:rsidP="00F341F4">
      <w:pPr>
        <w:jc w:val="center"/>
        <w:rPr>
          <w:b/>
          <w:color w:val="FF0000"/>
        </w:rPr>
      </w:pPr>
    </w:p>
    <w:tbl>
      <w:tblPr>
        <w:tblStyle w:val="TableGrid"/>
        <w:tblW w:w="9888"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0"/>
        <w:gridCol w:w="236"/>
        <w:gridCol w:w="539"/>
        <w:gridCol w:w="255"/>
        <w:gridCol w:w="3228"/>
      </w:tblGrid>
      <w:tr w:rsidR="00F341F4" w:rsidTr="00EB57D7">
        <w:tc>
          <w:tcPr>
            <w:tcW w:w="5630" w:type="dxa"/>
          </w:tcPr>
          <w:p w:rsidR="00F341F4" w:rsidRDefault="00F341F4" w:rsidP="00EB57D7">
            <w:pPr>
              <w:rPr>
                <w:b/>
              </w:rPr>
            </w:pPr>
            <w:r w:rsidRPr="005E549E">
              <w:rPr>
                <w:b/>
                <w:color w:val="FF0000"/>
              </w:rPr>
              <w:t>I certify, under penalty of perjury, that my company</w:t>
            </w:r>
          </w:p>
        </w:tc>
        <w:tc>
          <w:tcPr>
            <w:tcW w:w="236" w:type="dxa"/>
            <w:tcBorders>
              <w:bottom w:val="single" w:sz="4" w:space="0" w:color="auto"/>
            </w:tcBorders>
          </w:tcPr>
          <w:p w:rsidR="00F341F4" w:rsidRDefault="00F341F4" w:rsidP="00EB57D7">
            <w:pPr>
              <w:rPr>
                <w:b/>
              </w:rPr>
            </w:pPr>
          </w:p>
        </w:tc>
        <w:tc>
          <w:tcPr>
            <w:tcW w:w="539" w:type="dxa"/>
          </w:tcPr>
          <w:p w:rsidR="00F341F4" w:rsidRDefault="00F341F4" w:rsidP="00EB57D7">
            <w:pPr>
              <w:rPr>
                <w:b/>
              </w:rPr>
            </w:pPr>
            <w:r w:rsidRPr="005E549E">
              <w:rPr>
                <w:b/>
                <w:color w:val="FF0000"/>
              </w:rPr>
              <w:t>Is</w:t>
            </w:r>
          </w:p>
        </w:tc>
        <w:tc>
          <w:tcPr>
            <w:tcW w:w="255" w:type="dxa"/>
            <w:tcBorders>
              <w:bottom w:val="single" w:sz="4" w:space="0" w:color="auto"/>
            </w:tcBorders>
          </w:tcPr>
          <w:p w:rsidR="00F341F4" w:rsidRDefault="00F341F4" w:rsidP="00EB57D7">
            <w:pPr>
              <w:rPr>
                <w:b/>
              </w:rPr>
            </w:pPr>
          </w:p>
        </w:tc>
        <w:tc>
          <w:tcPr>
            <w:tcW w:w="3228" w:type="dxa"/>
          </w:tcPr>
          <w:p w:rsidR="00F341F4" w:rsidRDefault="00F341F4" w:rsidP="00EB57D7">
            <w:pPr>
              <w:rPr>
                <w:b/>
              </w:rPr>
            </w:pPr>
            <w:r w:rsidRPr="005E549E">
              <w:rPr>
                <w:b/>
                <w:color w:val="FF0000"/>
              </w:rPr>
              <w:t>Is Not</w:t>
            </w:r>
            <w:r>
              <w:rPr>
                <w:b/>
                <w:color w:val="FF0000"/>
              </w:rPr>
              <w:t xml:space="preserve"> </w:t>
            </w:r>
            <w:r w:rsidRPr="005E549E">
              <w:rPr>
                <w:b/>
                <w:color w:val="FF0000"/>
              </w:rPr>
              <w:t>a Section 3 Business.</w:t>
            </w:r>
          </w:p>
        </w:tc>
      </w:tr>
    </w:tbl>
    <w:p w:rsidR="00F341F4" w:rsidRPr="005E549E" w:rsidRDefault="00F341F4" w:rsidP="00F341F4">
      <w:pPr>
        <w:rPr>
          <w:b/>
        </w:rPr>
      </w:pPr>
    </w:p>
    <w:p w:rsidR="00F341F4" w:rsidRPr="005E549E" w:rsidRDefault="00F341F4" w:rsidP="00F341F4">
      <w:pPr>
        <w:jc w:val="both"/>
      </w:pPr>
      <w:r w:rsidRPr="005E549E">
        <w:t xml:space="preserve">I further certify that, </w:t>
      </w:r>
      <w:r w:rsidRPr="005E549E">
        <w:rPr>
          <w:b/>
        </w:rPr>
        <w:t>if my company is awarded the bid, and needs to hire additional employees for the project</w:t>
      </w:r>
      <w:r w:rsidRPr="005E549E">
        <w:t>, we will carry out Section 3 hiring, training and subcontracting requirements to the best of our ability.</w:t>
      </w:r>
    </w:p>
    <w:tbl>
      <w:tblPr>
        <w:tblStyle w:val="TableGrid"/>
        <w:tblW w:w="9625" w:type="dxa"/>
        <w:tblInd w:w="-90" w:type="dxa"/>
        <w:tblLook w:val="04A0" w:firstRow="1" w:lastRow="0" w:firstColumn="1" w:lastColumn="0" w:noHBand="0" w:noVBand="1"/>
      </w:tblPr>
      <w:tblGrid>
        <w:gridCol w:w="5035"/>
        <w:gridCol w:w="236"/>
        <w:gridCol w:w="4354"/>
      </w:tblGrid>
      <w:tr w:rsidR="00F341F4" w:rsidTr="00EB57D7">
        <w:trPr>
          <w:trHeight w:val="576"/>
        </w:trPr>
        <w:tc>
          <w:tcPr>
            <w:tcW w:w="5035" w:type="dxa"/>
            <w:tcBorders>
              <w:top w:val="nil"/>
              <w:left w:val="nil"/>
              <w:bottom w:val="single" w:sz="4" w:space="0" w:color="auto"/>
              <w:right w:val="nil"/>
            </w:tcBorders>
          </w:tcPr>
          <w:p w:rsidR="00F341F4" w:rsidRDefault="00F341F4" w:rsidP="00EB57D7">
            <w:pPr>
              <w:pStyle w:val="BodyText"/>
              <w:jc w:val="both"/>
              <w:rPr>
                <w:sz w:val="22"/>
                <w:szCs w:val="22"/>
              </w:rPr>
            </w:pPr>
          </w:p>
        </w:tc>
        <w:tc>
          <w:tcPr>
            <w:tcW w:w="236" w:type="dxa"/>
            <w:tcBorders>
              <w:top w:val="nil"/>
              <w:left w:val="nil"/>
              <w:bottom w:val="nil"/>
              <w:right w:val="nil"/>
            </w:tcBorders>
          </w:tcPr>
          <w:p w:rsidR="00F341F4" w:rsidRDefault="00F341F4" w:rsidP="00EB57D7">
            <w:pPr>
              <w:pStyle w:val="BodyText"/>
              <w:jc w:val="both"/>
              <w:rPr>
                <w:sz w:val="22"/>
                <w:szCs w:val="22"/>
              </w:rPr>
            </w:pPr>
          </w:p>
        </w:tc>
        <w:tc>
          <w:tcPr>
            <w:tcW w:w="4354" w:type="dxa"/>
            <w:tcBorders>
              <w:top w:val="nil"/>
              <w:left w:val="nil"/>
              <w:bottom w:val="single" w:sz="4" w:space="0" w:color="auto"/>
              <w:right w:val="nil"/>
            </w:tcBorders>
          </w:tcPr>
          <w:p w:rsidR="00F341F4" w:rsidRDefault="00F341F4" w:rsidP="00EB57D7">
            <w:pPr>
              <w:pStyle w:val="BodyText"/>
              <w:jc w:val="both"/>
              <w:rPr>
                <w:sz w:val="22"/>
                <w:szCs w:val="22"/>
              </w:rPr>
            </w:pPr>
          </w:p>
        </w:tc>
      </w:tr>
      <w:tr w:rsidR="00F341F4" w:rsidTr="00EB57D7">
        <w:trPr>
          <w:trHeight w:val="576"/>
        </w:trPr>
        <w:tc>
          <w:tcPr>
            <w:tcW w:w="5035" w:type="dxa"/>
            <w:tcBorders>
              <w:left w:val="nil"/>
              <w:bottom w:val="single" w:sz="4" w:space="0" w:color="auto"/>
              <w:right w:val="nil"/>
            </w:tcBorders>
          </w:tcPr>
          <w:p w:rsidR="00F341F4" w:rsidRPr="003750F4" w:rsidRDefault="00F341F4" w:rsidP="00EB57D7">
            <w:pPr>
              <w:pStyle w:val="BodyText"/>
              <w:jc w:val="both"/>
              <w:rPr>
                <w:sz w:val="18"/>
                <w:szCs w:val="18"/>
              </w:rPr>
            </w:pPr>
            <w:r>
              <w:rPr>
                <w:sz w:val="18"/>
                <w:szCs w:val="18"/>
              </w:rPr>
              <w:t>Signature</w:t>
            </w:r>
          </w:p>
        </w:tc>
        <w:tc>
          <w:tcPr>
            <w:tcW w:w="236" w:type="dxa"/>
            <w:tcBorders>
              <w:top w:val="nil"/>
              <w:left w:val="nil"/>
              <w:bottom w:val="nil"/>
              <w:right w:val="nil"/>
            </w:tcBorders>
          </w:tcPr>
          <w:p w:rsidR="00F341F4" w:rsidRDefault="00F341F4" w:rsidP="00EB57D7">
            <w:pPr>
              <w:pStyle w:val="BodyText"/>
              <w:jc w:val="both"/>
              <w:rPr>
                <w:sz w:val="22"/>
                <w:szCs w:val="22"/>
              </w:rPr>
            </w:pPr>
          </w:p>
        </w:tc>
        <w:tc>
          <w:tcPr>
            <w:tcW w:w="4354" w:type="dxa"/>
            <w:tcBorders>
              <w:left w:val="nil"/>
              <w:bottom w:val="single" w:sz="4" w:space="0" w:color="auto"/>
              <w:right w:val="nil"/>
            </w:tcBorders>
          </w:tcPr>
          <w:p w:rsidR="00F341F4" w:rsidRPr="003750F4" w:rsidRDefault="00F341F4" w:rsidP="00EB57D7">
            <w:pPr>
              <w:pStyle w:val="BodyText"/>
              <w:jc w:val="both"/>
              <w:rPr>
                <w:sz w:val="18"/>
                <w:szCs w:val="18"/>
              </w:rPr>
            </w:pPr>
            <w:r>
              <w:rPr>
                <w:sz w:val="18"/>
                <w:szCs w:val="18"/>
              </w:rPr>
              <w:t>Name</w:t>
            </w:r>
          </w:p>
        </w:tc>
      </w:tr>
      <w:tr w:rsidR="00F341F4" w:rsidTr="00EB57D7">
        <w:trPr>
          <w:trHeight w:val="576"/>
        </w:trPr>
        <w:tc>
          <w:tcPr>
            <w:tcW w:w="5035" w:type="dxa"/>
            <w:tcBorders>
              <w:left w:val="nil"/>
              <w:bottom w:val="single" w:sz="4" w:space="0" w:color="auto"/>
              <w:right w:val="nil"/>
            </w:tcBorders>
          </w:tcPr>
          <w:p w:rsidR="00F341F4" w:rsidRPr="003750F4" w:rsidRDefault="00F341F4" w:rsidP="00EB57D7">
            <w:pPr>
              <w:pStyle w:val="BodyText"/>
              <w:jc w:val="both"/>
              <w:rPr>
                <w:sz w:val="18"/>
                <w:szCs w:val="18"/>
              </w:rPr>
            </w:pPr>
            <w:r>
              <w:rPr>
                <w:sz w:val="18"/>
                <w:szCs w:val="18"/>
              </w:rPr>
              <w:t xml:space="preserve">Title </w:t>
            </w:r>
          </w:p>
        </w:tc>
        <w:tc>
          <w:tcPr>
            <w:tcW w:w="236" w:type="dxa"/>
            <w:tcBorders>
              <w:top w:val="nil"/>
              <w:left w:val="nil"/>
              <w:bottom w:val="nil"/>
              <w:right w:val="nil"/>
            </w:tcBorders>
          </w:tcPr>
          <w:p w:rsidR="00F341F4" w:rsidRDefault="00F341F4" w:rsidP="00EB57D7">
            <w:pPr>
              <w:pStyle w:val="BodyText"/>
              <w:jc w:val="both"/>
              <w:rPr>
                <w:sz w:val="22"/>
                <w:szCs w:val="22"/>
              </w:rPr>
            </w:pPr>
          </w:p>
        </w:tc>
        <w:tc>
          <w:tcPr>
            <w:tcW w:w="4354" w:type="dxa"/>
            <w:tcBorders>
              <w:left w:val="nil"/>
              <w:bottom w:val="single" w:sz="4" w:space="0" w:color="auto"/>
              <w:right w:val="nil"/>
            </w:tcBorders>
          </w:tcPr>
          <w:p w:rsidR="00F341F4" w:rsidRPr="003750F4" w:rsidRDefault="00F341F4" w:rsidP="00EB57D7">
            <w:pPr>
              <w:pStyle w:val="BodyText"/>
              <w:jc w:val="both"/>
              <w:rPr>
                <w:sz w:val="18"/>
                <w:szCs w:val="18"/>
              </w:rPr>
            </w:pPr>
            <w:r>
              <w:rPr>
                <w:sz w:val="18"/>
                <w:szCs w:val="18"/>
              </w:rPr>
              <w:t>Date</w:t>
            </w:r>
          </w:p>
        </w:tc>
      </w:tr>
      <w:tr w:rsidR="00F341F4" w:rsidTr="00EB57D7">
        <w:trPr>
          <w:trHeight w:val="576"/>
        </w:trPr>
        <w:tc>
          <w:tcPr>
            <w:tcW w:w="5035" w:type="dxa"/>
            <w:tcBorders>
              <w:left w:val="nil"/>
              <w:bottom w:val="nil"/>
              <w:right w:val="nil"/>
            </w:tcBorders>
          </w:tcPr>
          <w:p w:rsidR="00F341F4" w:rsidRPr="003750F4" w:rsidRDefault="00F341F4" w:rsidP="00EB57D7">
            <w:pPr>
              <w:pStyle w:val="BodyText"/>
              <w:jc w:val="both"/>
              <w:rPr>
                <w:sz w:val="18"/>
                <w:szCs w:val="18"/>
              </w:rPr>
            </w:pPr>
            <w:r>
              <w:rPr>
                <w:sz w:val="18"/>
                <w:szCs w:val="18"/>
              </w:rPr>
              <w:t>Phone Number</w:t>
            </w:r>
          </w:p>
        </w:tc>
        <w:tc>
          <w:tcPr>
            <w:tcW w:w="236" w:type="dxa"/>
            <w:tcBorders>
              <w:top w:val="nil"/>
              <w:left w:val="nil"/>
              <w:bottom w:val="nil"/>
              <w:right w:val="nil"/>
            </w:tcBorders>
          </w:tcPr>
          <w:p w:rsidR="00F341F4" w:rsidRDefault="00F341F4" w:rsidP="00EB57D7">
            <w:pPr>
              <w:pStyle w:val="BodyText"/>
              <w:jc w:val="both"/>
              <w:rPr>
                <w:sz w:val="22"/>
                <w:szCs w:val="22"/>
              </w:rPr>
            </w:pPr>
          </w:p>
        </w:tc>
        <w:tc>
          <w:tcPr>
            <w:tcW w:w="4354" w:type="dxa"/>
            <w:tcBorders>
              <w:left w:val="nil"/>
              <w:bottom w:val="nil"/>
              <w:right w:val="nil"/>
            </w:tcBorders>
          </w:tcPr>
          <w:p w:rsidR="00F341F4" w:rsidRPr="003750F4" w:rsidRDefault="00F341F4" w:rsidP="00EB57D7">
            <w:pPr>
              <w:pStyle w:val="BodyText"/>
              <w:jc w:val="both"/>
              <w:rPr>
                <w:sz w:val="18"/>
                <w:szCs w:val="18"/>
              </w:rPr>
            </w:pPr>
            <w:r>
              <w:rPr>
                <w:sz w:val="18"/>
                <w:szCs w:val="18"/>
              </w:rPr>
              <w:t>Email Address</w:t>
            </w:r>
          </w:p>
        </w:tc>
      </w:tr>
    </w:tbl>
    <w:p w:rsidR="00F341F4" w:rsidRDefault="00F341F4" w:rsidP="00F341F4">
      <w:pPr>
        <w:pStyle w:val="ListParagraph"/>
        <w:ind w:left="0"/>
        <w:jc w:val="both"/>
      </w:pPr>
    </w:p>
    <w:p w:rsidR="00F341F4" w:rsidRDefault="00F341F4" w:rsidP="00F341F4">
      <w:pPr>
        <w:pStyle w:val="ListParagraph"/>
        <w:ind w:left="0"/>
        <w:jc w:val="both"/>
      </w:pPr>
      <w:r w:rsidRPr="005E549E">
        <w:t xml:space="preserve">If you have more specific questions about Section 3 requirements, contact </w:t>
      </w:r>
      <w:r>
        <w:t>KCHA</w:t>
      </w:r>
      <w:r w:rsidRPr="005E549E">
        <w:t xml:space="preserve"> at </w:t>
      </w:r>
      <w:hyperlink r:id="rId13" w:history="1">
        <w:r w:rsidRPr="00513DBD">
          <w:rPr>
            <w:rStyle w:val="Hyperlink"/>
          </w:rPr>
          <w:t>section3@kcha.org</w:t>
        </w:r>
      </w:hyperlink>
      <w:r>
        <w:t xml:space="preserve">. </w:t>
      </w:r>
    </w:p>
    <w:p w:rsidR="00F341F4" w:rsidRDefault="00F341F4" w:rsidP="00F341F4">
      <w:pPr>
        <w:pStyle w:val="ListParagraph"/>
        <w:ind w:left="0"/>
        <w:jc w:val="both"/>
      </w:pPr>
      <w:r>
        <w:rPr>
          <w:noProof/>
        </w:rPr>
        <mc:AlternateContent>
          <mc:Choice Requires="wps">
            <w:drawing>
              <wp:anchor distT="0" distB="0" distL="114300" distR="114300" simplePos="0" relativeHeight="251659264" behindDoc="0" locked="0" layoutInCell="1" allowOverlap="1" wp14:anchorId="2ABC2775" wp14:editId="0F4288B3">
                <wp:simplePos x="0" y="0"/>
                <wp:positionH relativeFrom="column">
                  <wp:posOffset>-232012</wp:posOffset>
                </wp:positionH>
                <wp:positionV relativeFrom="paragraph">
                  <wp:posOffset>102064</wp:posOffset>
                </wp:positionV>
                <wp:extent cx="6607534" cy="300251"/>
                <wp:effectExtent l="0" t="0" r="22225" b="24130"/>
                <wp:wrapNone/>
                <wp:docPr id="1" name="Text Box 1"/>
                <wp:cNvGraphicFramePr/>
                <a:graphic xmlns:a="http://schemas.openxmlformats.org/drawingml/2006/main">
                  <a:graphicData uri="http://schemas.microsoft.com/office/word/2010/wordprocessingShape">
                    <wps:wsp>
                      <wps:cNvSpPr txBox="1"/>
                      <wps:spPr>
                        <a:xfrm>
                          <a:off x="0" y="0"/>
                          <a:ext cx="6607534" cy="300251"/>
                        </a:xfrm>
                        <a:prstGeom prst="rect">
                          <a:avLst/>
                        </a:prstGeom>
                        <a:solidFill>
                          <a:schemeClr val="tx1"/>
                        </a:solidFill>
                        <a:ln w="6350">
                          <a:solidFill>
                            <a:schemeClr val="tx1"/>
                          </a:solidFill>
                        </a:ln>
                      </wps:spPr>
                      <wps:txbx>
                        <w:txbxContent>
                          <w:p w:rsidR="00F341F4" w:rsidRPr="00341C5E" w:rsidRDefault="00F341F4" w:rsidP="00F341F4">
                            <w:pPr>
                              <w:jc w:val="center"/>
                              <w:rPr>
                                <w:b/>
                                <w:color w:val="FFFFFF" w:themeColor="background1"/>
                                <w:sz w:val="32"/>
                                <w:szCs w:val="32"/>
                              </w:rPr>
                            </w:pPr>
                            <w:r w:rsidRPr="00341C5E">
                              <w:rPr>
                                <w:b/>
                                <w:color w:val="FFFFFF" w:themeColor="background1"/>
                                <w:sz w:val="32"/>
                                <w:szCs w:val="32"/>
                              </w:rPr>
                              <w:t>SECTION 3 – 202</w:t>
                            </w:r>
                            <w:r>
                              <w:rPr>
                                <w:b/>
                                <w:color w:val="FFFFFF" w:themeColor="background1"/>
                                <w:sz w:val="32"/>
                                <w:szCs w:val="32"/>
                              </w:rPr>
                              <w:t>3</w:t>
                            </w:r>
                            <w:r w:rsidRPr="00341C5E">
                              <w:rPr>
                                <w:b/>
                                <w:color w:val="FFFFFF" w:themeColor="background1"/>
                                <w:sz w:val="32"/>
                                <w:szCs w:val="32"/>
                              </w:rPr>
                              <w:t xml:space="preserve"> INCOME GUIDELINES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C2775" id="_x0000_t202" coordsize="21600,21600" o:spt="202" path="m,l,21600r21600,l21600,xe">
                <v:stroke joinstyle="miter"/>
                <v:path gradientshapeok="t" o:connecttype="rect"/>
              </v:shapetype>
              <v:shape id="Text Box 1" o:spid="_x0000_s1026" type="#_x0000_t202" style="position:absolute;left:0;text-align:left;margin-left:-18.25pt;margin-top:8.05pt;width:520.3pt;height:2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" fillcolor="black [3213]" strokecolor="black [3213]" strokeweight=".5pt">
                <v:textbox>
                  <w:txbxContent>
                    <w:p w:rsidR="00F341F4" w:rsidRPr="00341C5E" w:rsidRDefault="00F341F4" w:rsidP="00F341F4">
                      <w:pPr>
                        <w:jc w:val="center"/>
                        <w:rPr>
                          <w:b/>
                          <w:color w:val="FFFFFF" w:themeColor="background1"/>
                          <w:sz w:val="32"/>
                          <w:szCs w:val="32"/>
                        </w:rPr>
                      </w:pPr>
                      <w:r w:rsidRPr="00341C5E">
                        <w:rPr>
                          <w:b/>
                          <w:color w:val="FFFFFF" w:themeColor="background1"/>
                          <w:sz w:val="32"/>
                          <w:szCs w:val="32"/>
                        </w:rPr>
                        <w:t>SECTION 3 – 202</w:t>
                      </w:r>
                      <w:r>
                        <w:rPr>
                          <w:b/>
                          <w:color w:val="FFFFFF" w:themeColor="background1"/>
                          <w:sz w:val="32"/>
                          <w:szCs w:val="32"/>
                        </w:rPr>
                        <w:t>3</w:t>
                      </w:r>
                      <w:r w:rsidRPr="00341C5E">
                        <w:rPr>
                          <w:b/>
                          <w:color w:val="FFFFFF" w:themeColor="background1"/>
                          <w:sz w:val="32"/>
                          <w:szCs w:val="32"/>
                        </w:rPr>
                        <w:t xml:space="preserve"> INCOME GUIDELINES</w:t>
                      </w:r>
                    </w:p>
                  </w:txbxContent>
                </v:textbox>
              </v:shape>
            </w:pict>
          </mc:Fallback>
        </mc:AlternateContent>
      </w:r>
    </w:p>
    <w:p w:rsidR="00F341F4" w:rsidRDefault="00F341F4" w:rsidP="00F341F4">
      <w:pPr>
        <w:pStyle w:val="ListParagraph"/>
        <w:ind w:left="0"/>
        <w:jc w:val="both"/>
      </w:pPr>
    </w:p>
    <w:p w:rsidR="00F341F4" w:rsidRDefault="00F341F4" w:rsidP="00F341F4">
      <w:pPr>
        <w:pStyle w:val="ListParagraph"/>
        <w:ind w:left="0"/>
        <w:jc w:val="both"/>
      </w:pPr>
    </w:p>
    <w:p w:rsidR="00F341F4" w:rsidRDefault="00F341F4" w:rsidP="00F341F4">
      <w:pPr>
        <w:pStyle w:val="ListParagraph"/>
        <w:ind w:left="0"/>
        <w:jc w:val="both"/>
      </w:pPr>
    </w:p>
    <w:tbl>
      <w:tblPr>
        <w:tblStyle w:val="TableGrid"/>
        <w:tblW w:w="0" w:type="auto"/>
        <w:jc w:val="center"/>
        <w:tblLook w:val="04A0" w:firstRow="1" w:lastRow="0" w:firstColumn="1" w:lastColumn="0" w:noHBand="0" w:noVBand="1"/>
      </w:tblPr>
      <w:tblGrid>
        <w:gridCol w:w="3420"/>
        <w:gridCol w:w="267"/>
        <w:gridCol w:w="1440"/>
        <w:gridCol w:w="236"/>
        <w:gridCol w:w="1440"/>
        <w:gridCol w:w="236"/>
        <w:gridCol w:w="1440"/>
      </w:tblGrid>
      <w:tr w:rsidR="00F341F4" w:rsidRPr="009B27B2" w:rsidTr="00EB57D7">
        <w:trPr>
          <w:trHeight w:val="432"/>
          <w:jc w:val="center"/>
        </w:trPr>
        <w:tc>
          <w:tcPr>
            <w:tcW w:w="3420" w:type="dxa"/>
            <w:tcBorders>
              <w:top w:val="nil"/>
              <w:left w:val="nil"/>
              <w:right w:val="nil"/>
            </w:tcBorders>
            <w:vAlign w:val="center"/>
          </w:tcPr>
          <w:p w:rsidR="00F341F4" w:rsidRPr="009B27B2" w:rsidRDefault="00F341F4" w:rsidP="00EB57D7">
            <w:pPr>
              <w:jc w:val="center"/>
              <w:rPr>
                <w:sz w:val="20"/>
                <w:szCs w:val="20"/>
              </w:rPr>
            </w:pPr>
          </w:p>
        </w:tc>
        <w:tc>
          <w:tcPr>
            <w:tcW w:w="267" w:type="dxa"/>
            <w:tcBorders>
              <w:top w:val="nil"/>
              <w:left w:val="nil"/>
            </w:tcBorders>
            <w:vAlign w:val="center"/>
          </w:tcPr>
          <w:p w:rsidR="00F341F4" w:rsidRPr="009B27B2" w:rsidRDefault="00F341F4" w:rsidP="00EB57D7">
            <w:pPr>
              <w:jc w:val="center"/>
              <w:rPr>
                <w:sz w:val="20"/>
                <w:szCs w:val="20"/>
              </w:rPr>
            </w:pPr>
          </w:p>
        </w:tc>
        <w:tc>
          <w:tcPr>
            <w:tcW w:w="4792" w:type="dxa"/>
            <w:gridSpan w:val="5"/>
            <w:vAlign w:val="center"/>
          </w:tcPr>
          <w:p w:rsidR="00F341F4" w:rsidRPr="009B27B2" w:rsidRDefault="00F341F4" w:rsidP="00EB57D7">
            <w:pPr>
              <w:jc w:val="center"/>
              <w:rPr>
                <w:b/>
              </w:rPr>
            </w:pPr>
            <w:r w:rsidRPr="009B27B2">
              <w:rPr>
                <w:b/>
              </w:rPr>
              <w:t>Income Limit 1 person</w:t>
            </w:r>
          </w:p>
        </w:tc>
      </w:tr>
      <w:tr w:rsidR="00F341F4" w:rsidRPr="009B27B2" w:rsidTr="00EB57D7">
        <w:trPr>
          <w:jc w:val="center"/>
        </w:trPr>
        <w:tc>
          <w:tcPr>
            <w:tcW w:w="3420" w:type="dxa"/>
            <w:vAlign w:val="center"/>
          </w:tcPr>
          <w:p w:rsidR="00F341F4" w:rsidRPr="009B27B2" w:rsidRDefault="00F341F4" w:rsidP="00EB57D7">
            <w:pPr>
              <w:jc w:val="center"/>
              <w:rPr>
                <w:b/>
              </w:rPr>
            </w:pPr>
            <w:r w:rsidRPr="009B27B2">
              <w:rPr>
                <w:b/>
              </w:rPr>
              <w:t>Location</w:t>
            </w:r>
          </w:p>
        </w:tc>
        <w:tc>
          <w:tcPr>
            <w:tcW w:w="267" w:type="dxa"/>
            <w:vMerge w:val="restart"/>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Extremely Low Income</w:t>
            </w:r>
          </w:p>
        </w:tc>
        <w:tc>
          <w:tcPr>
            <w:tcW w:w="236" w:type="dxa"/>
            <w:vMerge w:val="restart"/>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Very Low Income</w:t>
            </w:r>
          </w:p>
        </w:tc>
        <w:tc>
          <w:tcPr>
            <w:tcW w:w="236" w:type="dxa"/>
            <w:vMerge w:val="restart"/>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Low Income</w:t>
            </w:r>
          </w:p>
        </w:tc>
      </w:tr>
      <w:tr w:rsidR="00F341F4" w:rsidRPr="009B27B2" w:rsidTr="00EB57D7">
        <w:trPr>
          <w:trHeight w:val="432"/>
          <w:jc w:val="center"/>
        </w:trPr>
        <w:tc>
          <w:tcPr>
            <w:tcW w:w="3420" w:type="dxa"/>
            <w:vAlign w:val="center"/>
          </w:tcPr>
          <w:p w:rsidR="00F341F4" w:rsidRPr="009B27B2" w:rsidRDefault="00F341F4" w:rsidP="00EB57D7">
            <w:pPr>
              <w:jc w:val="center"/>
              <w:rPr>
                <w:sz w:val="20"/>
                <w:szCs w:val="20"/>
              </w:rPr>
            </w:pPr>
            <w:r w:rsidRPr="009B27B2">
              <w:rPr>
                <w:sz w:val="20"/>
                <w:szCs w:val="20"/>
              </w:rPr>
              <w:t>Kitsap County (Bremerton, Silverdale)</w:t>
            </w:r>
          </w:p>
        </w:tc>
        <w:tc>
          <w:tcPr>
            <w:tcW w:w="267" w:type="dxa"/>
            <w:vMerge/>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w:t>
            </w:r>
            <w:r>
              <w:rPr>
                <w:sz w:val="20"/>
                <w:szCs w:val="20"/>
              </w:rPr>
              <w:t>22,900</w:t>
            </w:r>
          </w:p>
        </w:tc>
        <w:tc>
          <w:tcPr>
            <w:tcW w:w="236" w:type="dxa"/>
            <w:vMerge/>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w:t>
            </w:r>
            <w:r>
              <w:rPr>
                <w:sz w:val="20"/>
                <w:szCs w:val="20"/>
              </w:rPr>
              <w:t>38,150</w:t>
            </w:r>
          </w:p>
        </w:tc>
        <w:tc>
          <w:tcPr>
            <w:tcW w:w="236" w:type="dxa"/>
            <w:vMerge/>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w:t>
            </w:r>
            <w:r>
              <w:rPr>
                <w:sz w:val="20"/>
                <w:szCs w:val="20"/>
              </w:rPr>
              <w:t>61,000</w:t>
            </w:r>
          </w:p>
        </w:tc>
      </w:tr>
      <w:tr w:rsidR="00F341F4" w:rsidRPr="009B27B2" w:rsidTr="00EB57D7">
        <w:trPr>
          <w:jc w:val="center"/>
        </w:trPr>
        <w:tc>
          <w:tcPr>
            <w:tcW w:w="3420" w:type="dxa"/>
            <w:vAlign w:val="center"/>
          </w:tcPr>
          <w:p w:rsidR="00F341F4" w:rsidRPr="009B27B2" w:rsidRDefault="00F341F4" w:rsidP="00EB57D7">
            <w:pPr>
              <w:jc w:val="center"/>
              <w:rPr>
                <w:sz w:val="20"/>
                <w:szCs w:val="20"/>
              </w:rPr>
            </w:pPr>
            <w:r w:rsidRPr="009B27B2">
              <w:rPr>
                <w:sz w:val="20"/>
                <w:szCs w:val="20"/>
              </w:rPr>
              <w:t>King/ Snohomish Counties</w:t>
            </w:r>
          </w:p>
          <w:p w:rsidR="00F341F4" w:rsidRPr="009B27B2" w:rsidRDefault="00F341F4" w:rsidP="00EB57D7">
            <w:pPr>
              <w:jc w:val="center"/>
              <w:rPr>
                <w:sz w:val="20"/>
                <w:szCs w:val="20"/>
              </w:rPr>
            </w:pPr>
            <w:r w:rsidRPr="009B27B2">
              <w:rPr>
                <w:sz w:val="20"/>
                <w:szCs w:val="20"/>
              </w:rPr>
              <w:t>(Seattle, Bellevue, Everett)</w:t>
            </w:r>
          </w:p>
        </w:tc>
        <w:tc>
          <w:tcPr>
            <w:tcW w:w="267" w:type="dxa"/>
            <w:vMerge/>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w:t>
            </w:r>
            <w:r>
              <w:rPr>
                <w:sz w:val="20"/>
                <w:szCs w:val="20"/>
              </w:rPr>
              <w:t>28,800</w:t>
            </w:r>
          </w:p>
        </w:tc>
        <w:tc>
          <w:tcPr>
            <w:tcW w:w="236" w:type="dxa"/>
            <w:vMerge/>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w:t>
            </w:r>
            <w:r>
              <w:rPr>
                <w:sz w:val="20"/>
                <w:szCs w:val="20"/>
              </w:rPr>
              <w:t>47,950</w:t>
            </w:r>
          </w:p>
        </w:tc>
        <w:tc>
          <w:tcPr>
            <w:tcW w:w="236" w:type="dxa"/>
            <w:vMerge/>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w:t>
            </w:r>
            <w:r>
              <w:rPr>
                <w:sz w:val="20"/>
                <w:szCs w:val="20"/>
              </w:rPr>
              <w:t>70,650</w:t>
            </w:r>
          </w:p>
        </w:tc>
      </w:tr>
      <w:tr w:rsidR="00F341F4" w:rsidRPr="009B27B2" w:rsidTr="00EB57D7">
        <w:trPr>
          <w:trHeight w:val="432"/>
          <w:jc w:val="center"/>
        </w:trPr>
        <w:tc>
          <w:tcPr>
            <w:tcW w:w="3420" w:type="dxa"/>
            <w:vAlign w:val="center"/>
          </w:tcPr>
          <w:p w:rsidR="00F341F4" w:rsidRPr="009B27B2" w:rsidRDefault="00F341F4" w:rsidP="00EB57D7">
            <w:pPr>
              <w:jc w:val="center"/>
              <w:rPr>
                <w:sz w:val="20"/>
                <w:szCs w:val="20"/>
              </w:rPr>
            </w:pPr>
            <w:r w:rsidRPr="009B27B2">
              <w:rPr>
                <w:sz w:val="20"/>
                <w:szCs w:val="20"/>
              </w:rPr>
              <w:t>Pierce County (Tacoma)</w:t>
            </w:r>
          </w:p>
        </w:tc>
        <w:tc>
          <w:tcPr>
            <w:tcW w:w="267" w:type="dxa"/>
            <w:vMerge/>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w:t>
            </w:r>
            <w:r>
              <w:rPr>
                <w:sz w:val="20"/>
                <w:szCs w:val="20"/>
              </w:rPr>
              <w:t>22,600</w:t>
            </w:r>
          </w:p>
        </w:tc>
        <w:tc>
          <w:tcPr>
            <w:tcW w:w="236" w:type="dxa"/>
            <w:vMerge/>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w:t>
            </w:r>
            <w:r>
              <w:rPr>
                <w:sz w:val="20"/>
                <w:szCs w:val="20"/>
              </w:rPr>
              <w:t>37,650</w:t>
            </w:r>
          </w:p>
        </w:tc>
        <w:tc>
          <w:tcPr>
            <w:tcW w:w="236" w:type="dxa"/>
            <w:vMerge/>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w:t>
            </w:r>
            <w:r>
              <w:rPr>
                <w:sz w:val="20"/>
                <w:szCs w:val="20"/>
              </w:rPr>
              <w:t>60,200</w:t>
            </w:r>
          </w:p>
        </w:tc>
      </w:tr>
      <w:tr w:rsidR="00F341F4" w:rsidRPr="009B27B2" w:rsidTr="00EB57D7">
        <w:trPr>
          <w:trHeight w:val="432"/>
          <w:jc w:val="center"/>
        </w:trPr>
        <w:tc>
          <w:tcPr>
            <w:tcW w:w="3420" w:type="dxa"/>
            <w:vAlign w:val="center"/>
          </w:tcPr>
          <w:p w:rsidR="00F341F4" w:rsidRPr="009B27B2" w:rsidRDefault="00F341F4" w:rsidP="00EB57D7">
            <w:pPr>
              <w:jc w:val="center"/>
              <w:rPr>
                <w:sz w:val="20"/>
                <w:szCs w:val="20"/>
              </w:rPr>
            </w:pPr>
            <w:r w:rsidRPr="009B27B2">
              <w:rPr>
                <w:sz w:val="20"/>
                <w:szCs w:val="20"/>
              </w:rPr>
              <w:t>Skagit County (Sedro-Woolley)</w:t>
            </w:r>
          </w:p>
        </w:tc>
        <w:tc>
          <w:tcPr>
            <w:tcW w:w="267" w:type="dxa"/>
            <w:vMerge/>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w:t>
            </w:r>
            <w:r>
              <w:rPr>
                <w:sz w:val="20"/>
                <w:szCs w:val="20"/>
              </w:rPr>
              <w:t>19,150</w:t>
            </w:r>
          </w:p>
        </w:tc>
        <w:tc>
          <w:tcPr>
            <w:tcW w:w="236" w:type="dxa"/>
            <w:vMerge/>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w:t>
            </w:r>
            <w:r>
              <w:rPr>
                <w:sz w:val="20"/>
                <w:szCs w:val="20"/>
              </w:rPr>
              <w:t>31,900</w:t>
            </w:r>
          </w:p>
        </w:tc>
        <w:tc>
          <w:tcPr>
            <w:tcW w:w="236" w:type="dxa"/>
            <w:vMerge/>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w:t>
            </w:r>
            <w:r>
              <w:rPr>
                <w:sz w:val="20"/>
                <w:szCs w:val="20"/>
              </w:rPr>
              <w:t>51,050</w:t>
            </w:r>
          </w:p>
        </w:tc>
      </w:tr>
      <w:tr w:rsidR="00F341F4" w:rsidRPr="009B27B2" w:rsidTr="00EB57D7">
        <w:trPr>
          <w:trHeight w:val="432"/>
          <w:jc w:val="center"/>
        </w:trPr>
        <w:tc>
          <w:tcPr>
            <w:tcW w:w="3420" w:type="dxa"/>
            <w:vAlign w:val="center"/>
          </w:tcPr>
          <w:p w:rsidR="00F341F4" w:rsidRPr="009B27B2" w:rsidRDefault="00F341F4" w:rsidP="00EB57D7">
            <w:pPr>
              <w:jc w:val="center"/>
              <w:rPr>
                <w:sz w:val="20"/>
                <w:szCs w:val="20"/>
              </w:rPr>
            </w:pPr>
            <w:r w:rsidRPr="009B27B2">
              <w:rPr>
                <w:sz w:val="20"/>
                <w:szCs w:val="20"/>
              </w:rPr>
              <w:t>Thurston County (Olympia, Tumwater)</w:t>
            </w:r>
          </w:p>
        </w:tc>
        <w:tc>
          <w:tcPr>
            <w:tcW w:w="267" w:type="dxa"/>
            <w:vMerge/>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w:t>
            </w:r>
            <w:r>
              <w:rPr>
                <w:sz w:val="20"/>
                <w:szCs w:val="20"/>
              </w:rPr>
              <w:t>21,550</w:t>
            </w:r>
          </w:p>
        </w:tc>
        <w:tc>
          <w:tcPr>
            <w:tcW w:w="236" w:type="dxa"/>
            <w:vMerge/>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w:t>
            </w:r>
            <w:r>
              <w:rPr>
                <w:sz w:val="20"/>
                <w:szCs w:val="20"/>
              </w:rPr>
              <w:t>35,900</w:t>
            </w:r>
          </w:p>
        </w:tc>
        <w:tc>
          <w:tcPr>
            <w:tcW w:w="236" w:type="dxa"/>
            <w:vMerge/>
            <w:shd w:val="clear" w:color="auto" w:fill="548DD4" w:themeFill="text2" w:themeFillTint="99"/>
            <w:vAlign w:val="center"/>
          </w:tcPr>
          <w:p w:rsidR="00F341F4" w:rsidRPr="009B27B2" w:rsidRDefault="00F341F4" w:rsidP="00EB57D7">
            <w:pPr>
              <w:jc w:val="center"/>
              <w:rPr>
                <w:sz w:val="20"/>
                <w:szCs w:val="20"/>
              </w:rPr>
            </w:pPr>
          </w:p>
        </w:tc>
        <w:tc>
          <w:tcPr>
            <w:tcW w:w="1440" w:type="dxa"/>
            <w:vAlign w:val="center"/>
          </w:tcPr>
          <w:p w:rsidR="00F341F4" w:rsidRPr="009B27B2" w:rsidRDefault="00F341F4" w:rsidP="00EB57D7">
            <w:pPr>
              <w:jc w:val="center"/>
              <w:rPr>
                <w:sz w:val="20"/>
                <w:szCs w:val="20"/>
              </w:rPr>
            </w:pPr>
            <w:r w:rsidRPr="009B27B2">
              <w:rPr>
                <w:sz w:val="20"/>
                <w:szCs w:val="20"/>
              </w:rPr>
              <w:t>$</w:t>
            </w:r>
            <w:r>
              <w:rPr>
                <w:sz w:val="20"/>
                <w:szCs w:val="20"/>
              </w:rPr>
              <w:t>57,400</w:t>
            </w:r>
          </w:p>
        </w:tc>
      </w:tr>
    </w:tbl>
    <w:p w:rsidR="00F341F4" w:rsidRDefault="00F341F4" w:rsidP="00F341F4">
      <w:pPr>
        <w:pStyle w:val="ListParagraph"/>
        <w:ind w:left="0"/>
        <w:jc w:val="both"/>
      </w:pPr>
    </w:p>
    <w:p w:rsidR="00F341F4" w:rsidRDefault="00F341F4" w:rsidP="00F341F4">
      <w:pPr>
        <w:pStyle w:val="ListParagraph"/>
        <w:ind w:left="0"/>
        <w:jc w:val="both"/>
      </w:pPr>
    </w:p>
    <w:p w:rsidR="00F341F4" w:rsidRDefault="00F341F4" w:rsidP="00F341F4">
      <w:pPr>
        <w:pStyle w:val="ListParagraph"/>
        <w:ind w:left="0"/>
        <w:jc w:val="both"/>
      </w:pPr>
    </w:p>
    <w:p w:rsidR="007F59A0" w:rsidRDefault="007F59A0" w:rsidP="00F341F4">
      <w:pPr>
        <w:pStyle w:val="ListParagraph"/>
        <w:ind w:left="0"/>
        <w:jc w:val="both"/>
      </w:pPr>
    </w:p>
    <w:p w:rsidR="00F341F4" w:rsidRDefault="00F341F4" w:rsidP="00F341F4">
      <w:pPr>
        <w:pStyle w:val="ListParagraph"/>
        <w:ind w:left="0"/>
        <w:jc w:val="both"/>
      </w:pPr>
    </w:p>
    <w:p w:rsidR="00FF42FB" w:rsidRDefault="00FF42FB" w:rsidP="00F341F4">
      <w:pPr>
        <w:pStyle w:val="ListParagraph"/>
        <w:ind w:left="0"/>
        <w:jc w:val="both"/>
      </w:pPr>
    </w:p>
    <w:p w:rsidR="00FF42FB" w:rsidRDefault="00FF42FB" w:rsidP="00F341F4">
      <w:pPr>
        <w:pStyle w:val="ListParagraph"/>
        <w:ind w:left="0"/>
        <w:jc w:val="both"/>
      </w:pPr>
    </w:p>
    <w:p w:rsidR="00FF42FB" w:rsidRDefault="00FF42FB" w:rsidP="00F341F4">
      <w:pPr>
        <w:pStyle w:val="ListParagraph"/>
        <w:ind w:left="0"/>
        <w:jc w:val="both"/>
      </w:pPr>
    </w:p>
    <w:p w:rsidR="00FF42FB" w:rsidRDefault="00FF42FB" w:rsidP="00F341F4">
      <w:pPr>
        <w:pStyle w:val="ListParagraph"/>
        <w:ind w:left="0"/>
        <w:jc w:val="both"/>
      </w:pPr>
    </w:p>
    <w:p w:rsidR="00FF42FB" w:rsidRDefault="00FF42FB" w:rsidP="00F341F4">
      <w:pPr>
        <w:pStyle w:val="ListParagraph"/>
        <w:ind w:left="0"/>
        <w:jc w:val="both"/>
      </w:pPr>
    </w:p>
    <w:p w:rsidR="00FF42FB" w:rsidRDefault="00FF42FB" w:rsidP="00F341F4">
      <w:pPr>
        <w:pStyle w:val="ListParagraph"/>
        <w:ind w:left="0"/>
        <w:jc w:val="both"/>
      </w:pPr>
      <w:bookmarkStart w:id="0" w:name="_GoBack"/>
      <w:bookmarkEnd w:id="0"/>
    </w:p>
    <w:p w:rsidR="00F341F4" w:rsidRDefault="00F341F4" w:rsidP="00F341F4">
      <w:r>
        <w:rPr>
          <w:noProof/>
        </w:rPr>
        <mc:AlternateContent>
          <mc:Choice Requires="wps">
            <w:drawing>
              <wp:anchor distT="0" distB="0" distL="114300" distR="114300" simplePos="0" relativeHeight="251660288" behindDoc="0" locked="0" layoutInCell="1" allowOverlap="1" wp14:anchorId="068302AA" wp14:editId="6B09D9BF">
                <wp:simplePos x="0" y="0"/>
                <wp:positionH relativeFrom="column">
                  <wp:posOffset>0</wp:posOffset>
                </wp:positionH>
                <wp:positionV relativeFrom="paragraph">
                  <wp:posOffset>0</wp:posOffset>
                </wp:positionV>
                <wp:extent cx="6162261" cy="516255"/>
                <wp:effectExtent l="0" t="0" r="10160" b="17145"/>
                <wp:wrapNone/>
                <wp:docPr id="3" name="Text Box 3"/>
                <wp:cNvGraphicFramePr/>
                <a:graphic xmlns:a="http://schemas.openxmlformats.org/drawingml/2006/main">
                  <a:graphicData uri="http://schemas.microsoft.com/office/word/2010/wordprocessingShape">
                    <wps:wsp>
                      <wps:cNvSpPr txBox="1"/>
                      <wps:spPr>
                        <a:xfrm>
                          <a:off x="0" y="0"/>
                          <a:ext cx="6162261" cy="516255"/>
                        </a:xfrm>
                        <a:prstGeom prst="rect">
                          <a:avLst/>
                        </a:prstGeom>
                        <a:solidFill>
                          <a:schemeClr val="tx1"/>
                        </a:solidFill>
                        <a:ln w="6350">
                          <a:solidFill>
                            <a:schemeClr val="tx1"/>
                          </a:solidFill>
                        </a:ln>
                      </wps:spPr>
                      <wps:txbx>
                        <w:txbxContent>
                          <w:p w:rsidR="00F341F4" w:rsidRDefault="00F341F4" w:rsidP="00F341F4">
                            <w:pPr>
                              <w:jc w:val="center"/>
                              <w:rPr>
                                <w:b/>
                                <w:sz w:val="28"/>
                                <w:szCs w:val="28"/>
                              </w:rPr>
                            </w:pPr>
                            <w:r>
                              <w:rPr>
                                <w:b/>
                                <w:sz w:val="28"/>
                                <w:szCs w:val="28"/>
                              </w:rPr>
                              <w:t xml:space="preserve">SECTION 3 – SUBCONTRACTOR WORK PLAN </w:t>
                            </w:r>
                          </w:p>
                          <w:p w:rsidR="00F341F4" w:rsidRPr="00341C5E" w:rsidRDefault="00F341F4" w:rsidP="00F341F4">
                            <w:pPr>
                              <w:ind w:right="-44"/>
                              <w:jc w:val="center"/>
                              <w:rPr>
                                <w:b/>
                                <w:color w:val="FFFFFF" w:themeColor="background1"/>
                                <w:sz w:val="28"/>
                                <w:szCs w:val="28"/>
                              </w:rPr>
                            </w:pPr>
                            <w:r w:rsidRPr="00341C5E">
                              <w:rPr>
                                <w:b/>
                                <w:color w:val="FFFFFF" w:themeColor="background1"/>
                                <w:sz w:val="28"/>
                                <w:szCs w:val="28"/>
                              </w:rPr>
                              <w:t>RETURN FORM SINGLE SIDED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302AA" id="Text Box 3" o:spid="_x0000_s1027" type="#_x0000_t202" style="position:absolute;margin-left:0;margin-top:0;width:485.2pt;height:4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" fillcolor="black [3213]" strokecolor="black [3213]" strokeweight=".5pt">
                <v:textbox>
                  <w:txbxContent>
                    <w:p w:rsidR="00F341F4" w:rsidRDefault="00F341F4" w:rsidP="00F341F4">
                      <w:pPr>
                        <w:jc w:val="center"/>
                        <w:rPr>
                          <w:b/>
                          <w:sz w:val="28"/>
                          <w:szCs w:val="28"/>
                        </w:rPr>
                      </w:pPr>
                      <w:r>
                        <w:rPr>
                          <w:b/>
                          <w:sz w:val="28"/>
                          <w:szCs w:val="28"/>
                        </w:rPr>
                        <w:t xml:space="preserve">SECTION 3 – SUBCONTRACTOR WORK PLAN </w:t>
                      </w:r>
                    </w:p>
                    <w:p w:rsidR="00F341F4" w:rsidRPr="00341C5E" w:rsidRDefault="00F341F4" w:rsidP="00F341F4">
                      <w:pPr>
                        <w:ind w:right="-44"/>
                        <w:jc w:val="center"/>
                        <w:rPr>
                          <w:b/>
                          <w:color w:val="FFFFFF" w:themeColor="background1"/>
                          <w:sz w:val="28"/>
                          <w:szCs w:val="28"/>
                        </w:rPr>
                      </w:pPr>
                      <w:r w:rsidRPr="00341C5E">
                        <w:rPr>
                          <w:b/>
                          <w:color w:val="FFFFFF" w:themeColor="background1"/>
                          <w:sz w:val="28"/>
                          <w:szCs w:val="28"/>
                        </w:rPr>
                        <w:t>RETURN FORM SINGLE SIDED</w:t>
                      </w:r>
                    </w:p>
                  </w:txbxContent>
                </v:textbox>
              </v:shape>
            </w:pict>
          </mc:Fallback>
        </mc:AlternateContent>
      </w:r>
    </w:p>
    <w:p w:rsidR="00F341F4" w:rsidRDefault="00F341F4" w:rsidP="00F341F4">
      <w:pPr>
        <w:ind w:left="-540" w:firstLine="540"/>
      </w:pPr>
    </w:p>
    <w:p w:rsidR="00F341F4" w:rsidRDefault="00F341F4" w:rsidP="00F341F4"/>
    <w:p w:rsidR="00F341F4" w:rsidRDefault="00F341F4" w:rsidP="00F341F4"/>
    <w:p w:rsidR="00F341F4" w:rsidRDefault="00F341F4" w:rsidP="00F341F4">
      <w:pPr>
        <w:jc w:val="center"/>
      </w:pPr>
      <w:r>
        <w:lastRenderedPageBreak/>
        <w:t xml:space="preserve">RETURN THIS FORM WITH THE BID </w:t>
      </w:r>
      <w:r>
        <w:rPr>
          <w:b/>
          <w:i/>
          <w:u w:val="single"/>
        </w:rPr>
        <w:t>IF:</w:t>
      </w:r>
    </w:p>
    <w:p w:rsidR="00F341F4" w:rsidRDefault="00F341F4" w:rsidP="00F341F4">
      <w:pPr>
        <w:jc w:val="center"/>
      </w:pPr>
      <w:r>
        <w:t xml:space="preserve">CLAIMING </w:t>
      </w:r>
      <w:r>
        <w:rPr>
          <w:b/>
          <w:u w:val="single"/>
        </w:rPr>
        <w:t>YES</w:t>
      </w:r>
      <w:r>
        <w:t xml:space="preserve"> TO QUESTION </w:t>
      </w:r>
      <w:r>
        <w:rPr>
          <w:b/>
          <w:color w:val="FF0000"/>
        </w:rPr>
        <w:t>3</w:t>
      </w:r>
      <w:r>
        <w:t xml:space="preserve"> or </w:t>
      </w:r>
      <w:r>
        <w:rPr>
          <w:b/>
          <w:color w:val="FF0000"/>
        </w:rPr>
        <w:t>4</w:t>
      </w:r>
      <w:r>
        <w:t xml:space="preserve"> on the SECTION 3 BUSINESS CERTIFICATION FORM</w:t>
      </w:r>
    </w:p>
    <w:tbl>
      <w:tblPr>
        <w:tblStyle w:val="TableGrid"/>
        <w:tblW w:w="9535" w:type="dxa"/>
        <w:tblLook w:val="04A0" w:firstRow="1" w:lastRow="0" w:firstColumn="1" w:lastColumn="0" w:noHBand="0" w:noVBand="1"/>
      </w:tblPr>
      <w:tblGrid>
        <w:gridCol w:w="1795"/>
        <w:gridCol w:w="3150"/>
        <w:gridCol w:w="1500"/>
        <w:gridCol w:w="3090"/>
      </w:tblGrid>
      <w:tr w:rsidR="00F341F4" w:rsidTr="00EB57D7">
        <w:trPr>
          <w:trHeight w:val="432"/>
        </w:trPr>
        <w:tc>
          <w:tcPr>
            <w:tcW w:w="1795" w:type="dxa"/>
            <w:tcBorders>
              <w:top w:val="nil"/>
              <w:left w:val="nil"/>
              <w:bottom w:val="nil"/>
              <w:right w:val="nil"/>
            </w:tcBorders>
            <w:vAlign w:val="bottom"/>
          </w:tcPr>
          <w:p w:rsidR="00F341F4" w:rsidRDefault="00F341F4" w:rsidP="00EB57D7">
            <w:pPr>
              <w:jc w:val="right"/>
            </w:pPr>
            <w:r>
              <w:t>Project Name:</w:t>
            </w:r>
          </w:p>
        </w:tc>
        <w:tc>
          <w:tcPr>
            <w:tcW w:w="7740" w:type="dxa"/>
            <w:gridSpan w:val="3"/>
            <w:tcBorders>
              <w:top w:val="nil"/>
              <w:left w:val="nil"/>
              <w:bottom w:val="single" w:sz="4" w:space="0" w:color="auto"/>
              <w:right w:val="nil"/>
            </w:tcBorders>
            <w:vAlign w:val="bottom"/>
          </w:tcPr>
          <w:p w:rsidR="00F341F4" w:rsidRDefault="00F341F4" w:rsidP="00EB57D7"/>
        </w:tc>
      </w:tr>
      <w:tr w:rsidR="00F341F4" w:rsidTr="00EB57D7">
        <w:trPr>
          <w:trHeight w:val="432"/>
        </w:trPr>
        <w:tc>
          <w:tcPr>
            <w:tcW w:w="1795" w:type="dxa"/>
            <w:tcBorders>
              <w:top w:val="nil"/>
              <w:left w:val="nil"/>
              <w:bottom w:val="nil"/>
              <w:right w:val="nil"/>
            </w:tcBorders>
            <w:vAlign w:val="bottom"/>
          </w:tcPr>
          <w:p w:rsidR="00F341F4" w:rsidRDefault="00F341F4" w:rsidP="00EB57D7">
            <w:pPr>
              <w:jc w:val="right"/>
            </w:pPr>
            <w:r>
              <w:t>Company Name:</w:t>
            </w:r>
          </w:p>
        </w:tc>
        <w:tc>
          <w:tcPr>
            <w:tcW w:w="7740" w:type="dxa"/>
            <w:gridSpan w:val="3"/>
            <w:tcBorders>
              <w:top w:val="nil"/>
              <w:left w:val="nil"/>
              <w:bottom w:val="single" w:sz="4" w:space="0" w:color="auto"/>
              <w:right w:val="nil"/>
            </w:tcBorders>
            <w:vAlign w:val="bottom"/>
          </w:tcPr>
          <w:p w:rsidR="00F341F4" w:rsidRDefault="00F341F4" w:rsidP="00EB57D7"/>
        </w:tc>
      </w:tr>
      <w:tr w:rsidR="00F341F4" w:rsidTr="00EB57D7">
        <w:trPr>
          <w:trHeight w:val="432"/>
        </w:trPr>
        <w:tc>
          <w:tcPr>
            <w:tcW w:w="1795" w:type="dxa"/>
            <w:tcBorders>
              <w:top w:val="nil"/>
              <w:left w:val="nil"/>
              <w:bottom w:val="nil"/>
              <w:right w:val="nil"/>
            </w:tcBorders>
            <w:vAlign w:val="bottom"/>
          </w:tcPr>
          <w:p w:rsidR="00F341F4" w:rsidRDefault="00F341F4" w:rsidP="00EB57D7">
            <w:pPr>
              <w:jc w:val="right"/>
            </w:pPr>
            <w:r>
              <w:t>Address:</w:t>
            </w:r>
          </w:p>
        </w:tc>
        <w:tc>
          <w:tcPr>
            <w:tcW w:w="7740" w:type="dxa"/>
            <w:gridSpan w:val="3"/>
            <w:tcBorders>
              <w:left w:val="nil"/>
              <w:right w:val="nil"/>
            </w:tcBorders>
            <w:vAlign w:val="bottom"/>
          </w:tcPr>
          <w:p w:rsidR="00F341F4" w:rsidRDefault="00F341F4" w:rsidP="00EB57D7"/>
        </w:tc>
      </w:tr>
      <w:tr w:rsidR="00F341F4" w:rsidTr="00EB57D7">
        <w:trPr>
          <w:trHeight w:val="432"/>
        </w:trPr>
        <w:tc>
          <w:tcPr>
            <w:tcW w:w="1795" w:type="dxa"/>
            <w:tcBorders>
              <w:top w:val="nil"/>
              <w:left w:val="nil"/>
              <w:bottom w:val="nil"/>
              <w:right w:val="nil"/>
            </w:tcBorders>
            <w:vAlign w:val="bottom"/>
          </w:tcPr>
          <w:p w:rsidR="00F341F4" w:rsidRDefault="00F341F4" w:rsidP="00EB57D7">
            <w:pPr>
              <w:jc w:val="right"/>
            </w:pPr>
            <w:r>
              <w:t>Contact Name:</w:t>
            </w:r>
          </w:p>
        </w:tc>
        <w:tc>
          <w:tcPr>
            <w:tcW w:w="3150" w:type="dxa"/>
            <w:tcBorders>
              <w:left w:val="nil"/>
              <w:right w:val="nil"/>
            </w:tcBorders>
            <w:vAlign w:val="bottom"/>
          </w:tcPr>
          <w:p w:rsidR="00F341F4" w:rsidRDefault="00F341F4" w:rsidP="00EB57D7"/>
        </w:tc>
        <w:tc>
          <w:tcPr>
            <w:tcW w:w="1500" w:type="dxa"/>
            <w:tcBorders>
              <w:left w:val="nil"/>
              <w:bottom w:val="nil"/>
              <w:right w:val="nil"/>
            </w:tcBorders>
            <w:vAlign w:val="bottom"/>
          </w:tcPr>
          <w:p w:rsidR="00F341F4" w:rsidRDefault="00F341F4" w:rsidP="00EB57D7">
            <w:pPr>
              <w:jc w:val="right"/>
            </w:pPr>
            <w:r>
              <w:t>Contact Title:</w:t>
            </w:r>
          </w:p>
        </w:tc>
        <w:tc>
          <w:tcPr>
            <w:tcW w:w="3090" w:type="dxa"/>
            <w:tcBorders>
              <w:left w:val="nil"/>
              <w:right w:val="nil"/>
            </w:tcBorders>
            <w:vAlign w:val="bottom"/>
          </w:tcPr>
          <w:p w:rsidR="00F341F4" w:rsidRDefault="00F341F4" w:rsidP="00EB57D7"/>
        </w:tc>
      </w:tr>
      <w:tr w:rsidR="00F341F4" w:rsidTr="00EB57D7">
        <w:trPr>
          <w:trHeight w:val="432"/>
        </w:trPr>
        <w:tc>
          <w:tcPr>
            <w:tcW w:w="1795" w:type="dxa"/>
            <w:tcBorders>
              <w:top w:val="nil"/>
              <w:left w:val="nil"/>
              <w:bottom w:val="nil"/>
              <w:right w:val="nil"/>
            </w:tcBorders>
            <w:vAlign w:val="bottom"/>
          </w:tcPr>
          <w:p w:rsidR="00F341F4" w:rsidRDefault="00F341F4" w:rsidP="00EB57D7">
            <w:pPr>
              <w:jc w:val="right"/>
            </w:pPr>
            <w:r>
              <w:t>Contact Phone:</w:t>
            </w:r>
          </w:p>
        </w:tc>
        <w:tc>
          <w:tcPr>
            <w:tcW w:w="3150" w:type="dxa"/>
            <w:tcBorders>
              <w:left w:val="nil"/>
              <w:right w:val="nil"/>
            </w:tcBorders>
            <w:vAlign w:val="bottom"/>
          </w:tcPr>
          <w:p w:rsidR="00F341F4" w:rsidRDefault="00F341F4" w:rsidP="00EB57D7"/>
        </w:tc>
        <w:tc>
          <w:tcPr>
            <w:tcW w:w="1500" w:type="dxa"/>
            <w:tcBorders>
              <w:top w:val="nil"/>
              <w:left w:val="nil"/>
              <w:bottom w:val="nil"/>
              <w:right w:val="nil"/>
            </w:tcBorders>
            <w:vAlign w:val="bottom"/>
          </w:tcPr>
          <w:p w:rsidR="00F341F4" w:rsidRPr="00B320B2" w:rsidRDefault="00F341F4" w:rsidP="00EB57D7">
            <w:pPr>
              <w:jc w:val="right"/>
              <w:rPr>
                <w:sz w:val="21"/>
                <w:szCs w:val="21"/>
              </w:rPr>
            </w:pPr>
            <w:r w:rsidRPr="00B320B2">
              <w:rPr>
                <w:sz w:val="21"/>
                <w:szCs w:val="21"/>
              </w:rPr>
              <w:t>Contact Email:</w:t>
            </w:r>
          </w:p>
        </w:tc>
        <w:tc>
          <w:tcPr>
            <w:tcW w:w="3090" w:type="dxa"/>
            <w:tcBorders>
              <w:left w:val="nil"/>
              <w:right w:val="nil"/>
            </w:tcBorders>
            <w:vAlign w:val="bottom"/>
          </w:tcPr>
          <w:p w:rsidR="00F341F4" w:rsidRDefault="00F341F4" w:rsidP="00EB57D7"/>
        </w:tc>
      </w:tr>
    </w:tbl>
    <w:p w:rsidR="00F341F4" w:rsidRPr="00193964" w:rsidRDefault="00F341F4" w:rsidP="00F341F4"/>
    <w:tbl>
      <w:tblPr>
        <w:tblStyle w:val="TableGrid"/>
        <w:tblpPr w:leftFromText="180" w:rightFromText="180" w:vertAnchor="text" w:horzAnchor="margin" w:tblpX="-252" w:tblpY="9"/>
        <w:tblW w:w="10444" w:type="dxa"/>
        <w:tblLook w:val="04A0" w:firstRow="1" w:lastRow="0" w:firstColumn="1" w:lastColumn="0" w:noHBand="0" w:noVBand="1"/>
      </w:tblPr>
      <w:tblGrid>
        <w:gridCol w:w="376"/>
        <w:gridCol w:w="2462"/>
        <w:gridCol w:w="2426"/>
        <w:gridCol w:w="2451"/>
        <w:gridCol w:w="1597"/>
        <w:gridCol w:w="1132"/>
      </w:tblGrid>
      <w:tr w:rsidR="00F341F4" w:rsidTr="00EB57D7">
        <w:tc>
          <w:tcPr>
            <w:tcW w:w="5264" w:type="dxa"/>
            <w:gridSpan w:val="3"/>
            <w:vAlign w:val="center"/>
          </w:tcPr>
          <w:p w:rsidR="00F341F4" w:rsidRPr="00494708" w:rsidRDefault="00F341F4" w:rsidP="00EB57D7">
            <w:pPr>
              <w:jc w:val="center"/>
              <w:rPr>
                <w:b/>
              </w:rPr>
            </w:pPr>
            <w:r w:rsidRPr="00494708">
              <w:rPr>
                <w:b/>
              </w:rPr>
              <w:t>SECTION 3 BUSINESS CONCERN</w:t>
            </w:r>
          </w:p>
        </w:tc>
        <w:tc>
          <w:tcPr>
            <w:tcW w:w="2451" w:type="dxa"/>
            <w:vAlign w:val="center"/>
          </w:tcPr>
          <w:p w:rsidR="00F341F4" w:rsidRPr="00494708" w:rsidRDefault="00F341F4" w:rsidP="00EB57D7">
            <w:pPr>
              <w:jc w:val="center"/>
              <w:rPr>
                <w:b/>
                <w:sz w:val="20"/>
                <w:szCs w:val="20"/>
              </w:rPr>
            </w:pPr>
            <w:r w:rsidRPr="00494708">
              <w:rPr>
                <w:b/>
                <w:sz w:val="20"/>
                <w:szCs w:val="20"/>
              </w:rPr>
              <w:t>SUBCONTRACTED TASK(S)</w:t>
            </w:r>
          </w:p>
        </w:tc>
        <w:tc>
          <w:tcPr>
            <w:tcW w:w="1597" w:type="dxa"/>
            <w:vAlign w:val="center"/>
          </w:tcPr>
          <w:p w:rsidR="00F341F4" w:rsidRPr="00494708" w:rsidRDefault="00F341F4" w:rsidP="00EB57D7">
            <w:pPr>
              <w:jc w:val="center"/>
              <w:rPr>
                <w:b/>
                <w:sz w:val="18"/>
                <w:szCs w:val="18"/>
              </w:rPr>
            </w:pPr>
            <w:r w:rsidRPr="00494708">
              <w:rPr>
                <w:b/>
                <w:sz w:val="18"/>
                <w:szCs w:val="18"/>
              </w:rPr>
              <w:t>SUBCONTRACT AMOUNT</w:t>
            </w:r>
          </w:p>
        </w:tc>
        <w:tc>
          <w:tcPr>
            <w:tcW w:w="1132" w:type="dxa"/>
            <w:vAlign w:val="center"/>
          </w:tcPr>
          <w:p w:rsidR="00F341F4" w:rsidRPr="00494708" w:rsidRDefault="00F341F4" w:rsidP="00EB57D7">
            <w:pPr>
              <w:jc w:val="center"/>
              <w:rPr>
                <w:b/>
                <w:sz w:val="16"/>
                <w:szCs w:val="16"/>
              </w:rPr>
            </w:pPr>
            <w:r w:rsidRPr="00494708">
              <w:rPr>
                <w:b/>
                <w:sz w:val="16"/>
                <w:szCs w:val="16"/>
              </w:rPr>
              <w:t>% OF OVERALL CONTRACT</w:t>
            </w:r>
          </w:p>
        </w:tc>
      </w:tr>
      <w:tr w:rsidR="00F341F4" w:rsidTr="00EB57D7">
        <w:trPr>
          <w:trHeight w:val="432"/>
        </w:trPr>
        <w:tc>
          <w:tcPr>
            <w:tcW w:w="376" w:type="dxa"/>
            <w:vMerge w:val="restart"/>
            <w:vAlign w:val="center"/>
          </w:tcPr>
          <w:p w:rsidR="00F341F4" w:rsidRPr="00494708" w:rsidRDefault="00F341F4" w:rsidP="00EB57D7">
            <w:pPr>
              <w:jc w:val="center"/>
              <w:rPr>
                <w:sz w:val="20"/>
                <w:szCs w:val="20"/>
              </w:rPr>
            </w:pPr>
            <w:r w:rsidRPr="00494708">
              <w:rPr>
                <w:sz w:val="20"/>
                <w:szCs w:val="20"/>
              </w:rPr>
              <w:t>1.</w:t>
            </w:r>
          </w:p>
        </w:tc>
        <w:tc>
          <w:tcPr>
            <w:tcW w:w="2462" w:type="dxa"/>
            <w:vAlign w:val="center"/>
          </w:tcPr>
          <w:p w:rsidR="00F341F4" w:rsidRPr="000A23DE" w:rsidRDefault="00F341F4" w:rsidP="00EB57D7">
            <w:pPr>
              <w:rPr>
                <w:sz w:val="20"/>
                <w:szCs w:val="20"/>
              </w:rPr>
            </w:pPr>
            <w:r w:rsidRPr="000A23DE">
              <w:rPr>
                <w:sz w:val="20"/>
                <w:szCs w:val="20"/>
              </w:rPr>
              <w:t>Subcontractor’s Name:</w:t>
            </w:r>
          </w:p>
        </w:tc>
        <w:tc>
          <w:tcPr>
            <w:tcW w:w="2426" w:type="dxa"/>
            <w:vAlign w:val="center"/>
          </w:tcPr>
          <w:p w:rsidR="00F341F4" w:rsidRPr="000A23DE" w:rsidRDefault="00F341F4" w:rsidP="00EB57D7">
            <w:pPr>
              <w:rPr>
                <w:sz w:val="20"/>
                <w:szCs w:val="20"/>
              </w:rPr>
            </w:pPr>
          </w:p>
        </w:tc>
        <w:tc>
          <w:tcPr>
            <w:tcW w:w="2451" w:type="dxa"/>
            <w:vMerge w:val="restart"/>
            <w:vAlign w:val="center"/>
          </w:tcPr>
          <w:p w:rsidR="00F341F4" w:rsidRPr="000A23DE" w:rsidRDefault="00F341F4" w:rsidP="00EB57D7">
            <w:pPr>
              <w:rPr>
                <w:sz w:val="20"/>
                <w:szCs w:val="20"/>
              </w:rPr>
            </w:pPr>
          </w:p>
        </w:tc>
        <w:tc>
          <w:tcPr>
            <w:tcW w:w="1597" w:type="dxa"/>
            <w:vMerge w:val="restart"/>
            <w:vAlign w:val="center"/>
          </w:tcPr>
          <w:p w:rsidR="00F341F4" w:rsidRPr="000A23DE" w:rsidRDefault="00F341F4" w:rsidP="00EB57D7">
            <w:pPr>
              <w:rPr>
                <w:sz w:val="20"/>
                <w:szCs w:val="20"/>
              </w:rPr>
            </w:pPr>
          </w:p>
        </w:tc>
        <w:tc>
          <w:tcPr>
            <w:tcW w:w="1132" w:type="dxa"/>
            <w:vMerge w:val="restart"/>
            <w:vAlign w:val="center"/>
          </w:tcPr>
          <w:p w:rsidR="00F341F4" w:rsidRPr="000A23DE" w:rsidRDefault="00F341F4" w:rsidP="00EB57D7">
            <w:pPr>
              <w:rPr>
                <w:sz w:val="20"/>
                <w:szCs w:val="20"/>
              </w:rPr>
            </w:pPr>
          </w:p>
        </w:tc>
      </w:tr>
      <w:tr w:rsidR="00F341F4" w:rsidTr="00EB57D7">
        <w:trPr>
          <w:trHeight w:val="432"/>
        </w:trPr>
        <w:tc>
          <w:tcPr>
            <w:tcW w:w="376" w:type="dxa"/>
            <w:vMerge/>
          </w:tcPr>
          <w:p w:rsidR="00F341F4" w:rsidRDefault="00F341F4" w:rsidP="00EB57D7">
            <w:pPr>
              <w:jc w:val="both"/>
            </w:pPr>
          </w:p>
        </w:tc>
        <w:tc>
          <w:tcPr>
            <w:tcW w:w="2462" w:type="dxa"/>
            <w:vAlign w:val="center"/>
          </w:tcPr>
          <w:p w:rsidR="00F341F4" w:rsidRPr="000A23DE" w:rsidRDefault="00F341F4" w:rsidP="00EB57D7">
            <w:pPr>
              <w:rPr>
                <w:sz w:val="20"/>
                <w:szCs w:val="20"/>
              </w:rPr>
            </w:pPr>
            <w:r w:rsidRPr="000A23DE">
              <w:rPr>
                <w:sz w:val="20"/>
                <w:szCs w:val="20"/>
              </w:rPr>
              <w:t>Subcontractor’s Address:</w:t>
            </w:r>
          </w:p>
        </w:tc>
        <w:tc>
          <w:tcPr>
            <w:tcW w:w="2426" w:type="dxa"/>
            <w:vAlign w:val="center"/>
          </w:tcPr>
          <w:p w:rsidR="00F341F4" w:rsidRPr="000A23DE" w:rsidRDefault="00F341F4" w:rsidP="00EB57D7">
            <w:pPr>
              <w:rPr>
                <w:sz w:val="20"/>
                <w:szCs w:val="20"/>
              </w:rPr>
            </w:pPr>
          </w:p>
        </w:tc>
        <w:tc>
          <w:tcPr>
            <w:tcW w:w="2451" w:type="dxa"/>
            <w:vMerge/>
            <w:vAlign w:val="center"/>
          </w:tcPr>
          <w:p w:rsidR="00F341F4" w:rsidRPr="000A23DE" w:rsidRDefault="00F341F4" w:rsidP="00EB57D7">
            <w:pPr>
              <w:rPr>
                <w:sz w:val="20"/>
                <w:szCs w:val="20"/>
              </w:rPr>
            </w:pPr>
          </w:p>
        </w:tc>
        <w:tc>
          <w:tcPr>
            <w:tcW w:w="1597" w:type="dxa"/>
            <w:vMerge/>
            <w:vAlign w:val="center"/>
          </w:tcPr>
          <w:p w:rsidR="00F341F4" w:rsidRPr="000A23DE" w:rsidRDefault="00F341F4" w:rsidP="00EB57D7">
            <w:pPr>
              <w:rPr>
                <w:sz w:val="20"/>
                <w:szCs w:val="20"/>
              </w:rPr>
            </w:pPr>
          </w:p>
        </w:tc>
        <w:tc>
          <w:tcPr>
            <w:tcW w:w="1132" w:type="dxa"/>
            <w:vMerge/>
            <w:vAlign w:val="center"/>
          </w:tcPr>
          <w:p w:rsidR="00F341F4" w:rsidRPr="000A23DE" w:rsidRDefault="00F341F4" w:rsidP="00EB57D7">
            <w:pPr>
              <w:rPr>
                <w:sz w:val="20"/>
                <w:szCs w:val="20"/>
              </w:rPr>
            </w:pPr>
          </w:p>
        </w:tc>
      </w:tr>
      <w:tr w:rsidR="00F341F4" w:rsidTr="00EB57D7">
        <w:trPr>
          <w:trHeight w:val="432"/>
        </w:trPr>
        <w:tc>
          <w:tcPr>
            <w:tcW w:w="376" w:type="dxa"/>
            <w:vMerge/>
          </w:tcPr>
          <w:p w:rsidR="00F341F4" w:rsidRDefault="00F341F4" w:rsidP="00EB57D7">
            <w:pPr>
              <w:jc w:val="both"/>
            </w:pPr>
          </w:p>
        </w:tc>
        <w:tc>
          <w:tcPr>
            <w:tcW w:w="2462" w:type="dxa"/>
            <w:vAlign w:val="center"/>
          </w:tcPr>
          <w:p w:rsidR="00F341F4" w:rsidRPr="000A23DE" w:rsidRDefault="00F341F4" w:rsidP="00EB57D7">
            <w:pPr>
              <w:rPr>
                <w:sz w:val="20"/>
                <w:szCs w:val="20"/>
              </w:rPr>
            </w:pPr>
            <w:r w:rsidRPr="000A23DE">
              <w:rPr>
                <w:sz w:val="20"/>
                <w:szCs w:val="20"/>
              </w:rPr>
              <w:t>Subcontractor’s Phone No.:</w:t>
            </w:r>
          </w:p>
        </w:tc>
        <w:tc>
          <w:tcPr>
            <w:tcW w:w="2426" w:type="dxa"/>
            <w:vAlign w:val="center"/>
          </w:tcPr>
          <w:p w:rsidR="00F341F4" w:rsidRPr="000A23DE" w:rsidRDefault="00F341F4" w:rsidP="00EB57D7">
            <w:pPr>
              <w:rPr>
                <w:sz w:val="20"/>
                <w:szCs w:val="20"/>
              </w:rPr>
            </w:pPr>
          </w:p>
        </w:tc>
        <w:tc>
          <w:tcPr>
            <w:tcW w:w="2451" w:type="dxa"/>
            <w:vMerge/>
            <w:vAlign w:val="center"/>
          </w:tcPr>
          <w:p w:rsidR="00F341F4" w:rsidRPr="000A23DE" w:rsidRDefault="00F341F4" w:rsidP="00EB57D7">
            <w:pPr>
              <w:rPr>
                <w:sz w:val="20"/>
                <w:szCs w:val="20"/>
              </w:rPr>
            </w:pPr>
          </w:p>
        </w:tc>
        <w:tc>
          <w:tcPr>
            <w:tcW w:w="1597" w:type="dxa"/>
            <w:vMerge/>
            <w:vAlign w:val="center"/>
          </w:tcPr>
          <w:p w:rsidR="00F341F4" w:rsidRPr="000A23DE" w:rsidRDefault="00F341F4" w:rsidP="00EB57D7">
            <w:pPr>
              <w:rPr>
                <w:sz w:val="20"/>
                <w:szCs w:val="20"/>
              </w:rPr>
            </w:pPr>
          </w:p>
        </w:tc>
        <w:tc>
          <w:tcPr>
            <w:tcW w:w="1132" w:type="dxa"/>
            <w:vMerge/>
            <w:vAlign w:val="center"/>
          </w:tcPr>
          <w:p w:rsidR="00F341F4" w:rsidRPr="000A23DE" w:rsidRDefault="00F341F4" w:rsidP="00EB57D7">
            <w:pPr>
              <w:rPr>
                <w:sz w:val="20"/>
                <w:szCs w:val="20"/>
              </w:rPr>
            </w:pPr>
          </w:p>
        </w:tc>
      </w:tr>
      <w:tr w:rsidR="00F341F4" w:rsidTr="00EB57D7">
        <w:tc>
          <w:tcPr>
            <w:tcW w:w="376" w:type="dxa"/>
            <w:shd w:val="clear" w:color="auto" w:fill="D9D9D9" w:themeFill="background1" w:themeFillShade="D9"/>
            <w:vAlign w:val="center"/>
          </w:tcPr>
          <w:p w:rsidR="00F341F4" w:rsidRDefault="00F341F4" w:rsidP="00EB57D7">
            <w:pPr>
              <w:jc w:val="both"/>
              <w:rPr>
                <w:sz w:val="20"/>
                <w:szCs w:val="20"/>
              </w:rPr>
            </w:pPr>
          </w:p>
        </w:tc>
        <w:tc>
          <w:tcPr>
            <w:tcW w:w="2462" w:type="dxa"/>
            <w:shd w:val="clear" w:color="auto" w:fill="D9D9D9" w:themeFill="background1" w:themeFillShade="D9"/>
            <w:vAlign w:val="center"/>
          </w:tcPr>
          <w:p w:rsidR="00F341F4" w:rsidRPr="000A23DE" w:rsidRDefault="00F341F4" w:rsidP="00EB57D7">
            <w:pPr>
              <w:rPr>
                <w:sz w:val="20"/>
                <w:szCs w:val="20"/>
              </w:rPr>
            </w:pPr>
          </w:p>
        </w:tc>
        <w:tc>
          <w:tcPr>
            <w:tcW w:w="2426" w:type="dxa"/>
            <w:shd w:val="clear" w:color="auto" w:fill="D9D9D9" w:themeFill="background1" w:themeFillShade="D9"/>
            <w:vAlign w:val="center"/>
          </w:tcPr>
          <w:p w:rsidR="00F341F4" w:rsidRPr="000A23DE" w:rsidRDefault="00F341F4" w:rsidP="00EB57D7">
            <w:pPr>
              <w:rPr>
                <w:sz w:val="20"/>
                <w:szCs w:val="20"/>
              </w:rPr>
            </w:pPr>
          </w:p>
        </w:tc>
        <w:tc>
          <w:tcPr>
            <w:tcW w:w="2451" w:type="dxa"/>
            <w:shd w:val="clear" w:color="auto" w:fill="D9D9D9" w:themeFill="background1" w:themeFillShade="D9"/>
            <w:vAlign w:val="center"/>
          </w:tcPr>
          <w:p w:rsidR="00F341F4" w:rsidRPr="000A23DE" w:rsidRDefault="00F341F4" w:rsidP="00EB57D7">
            <w:pPr>
              <w:rPr>
                <w:sz w:val="20"/>
                <w:szCs w:val="20"/>
              </w:rPr>
            </w:pPr>
          </w:p>
        </w:tc>
        <w:tc>
          <w:tcPr>
            <w:tcW w:w="1597" w:type="dxa"/>
            <w:shd w:val="clear" w:color="auto" w:fill="D9D9D9" w:themeFill="background1" w:themeFillShade="D9"/>
            <w:vAlign w:val="center"/>
          </w:tcPr>
          <w:p w:rsidR="00F341F4" w:rsidRPr="000A23DE" w:rsidRDefault="00F341F4" w:rsidP="00EB57D7">
            <w:pPr>
              <w:rPr>
                <w:sz w:val="20"/>
                <w:szCs w:val="20"/>
              </w:rPr>
            </w:pPr>
          </w:p>
        </w:tc>
        <w:tc>
          <w:tcPr>
            <w:tcW w:w="1132" w:type="dxa"/>
            <w:shd w:val="clear" w:color="auto" w:fill="D9D9D9" w:themeFill="background1" w:themeFillShade="D9"/>
            <w:vAlign w:val="center"/>
          </w:tcPr>
          <w:p w:rsidR="00F341F4" w:rsidRPr="000A23DE" w:rsidRDefault="00F341F4" w:rsidP="00EB57D7">
            <w:pPr>
              <w:rPr>
                <w:sz w:val="20"/>
                <w:szCs w:val="20"/>
              </w:rPr>
            </w:pPr>
          </w:p>
        </w:tc>
      </w:tr>
      <w:tr w:rsidR="00F341F4" w:rsidTr="00EB57D7">
        <w:trPr>
          <w:trHeight w:val="432"/>
        </w:trPr>
        <w:tc>
          <w:tcPr>
            <w:tcW w:w="376" w:type="dxa"/>
            <w:vMerge w:val="restart"/>
            <w:vAlign w:val="center"/>
          </w:tcPr>
          <w:p w:rsidR="00F341F4" w:rsidRDefault="00F341F4" w:rsidP="00EB57D7">
            <w:pPr>
              <w:jc w:val="both"/>
            </w:pPr>
            <w:r>
              <w:rPr>
                <w:sz w:val="20"/>
                <w:szCs w:val="20"/>
              </w:rPr>
              <w:t>2</w:t>
            </w:r>
            <w:r w:rsidRPr="00494708">
              <w:rPr>
                <w:sz w:val="20"/>
                <w:szCs w:val="20"/>
              </w:rPr>
              <w:t>.</w:t>
            </w:r>
          </w:p>
        </w:tc>
        <w:tc>
          <w:tcPr>
            <w:tcW w:w="2462" w:type="dxa"/>
            <w:vAlign w:val="center"/>
          </w:tcPr>
          <w:p w:rsidR="00F341F4" w:rsidRPr="000A23DE" w:rsidRDefault="00F341F4" w:rsidP="00EB57D7">
            <w:pPr>
              <w:rPr>
                <w:sz w:val="20"/>
                <w:szCs w:val="20"/>
              </w:rPr>
            </w:pPr>
            <w:r w:rsidRPr="000A23DE">
              <w:rPr>
                <w:sz w:val="20"/>
                <w:szCs w:val="20"/>
              </w:rPr>
              <w:t>Subcontractor’s Name:</w:t>
            </w:r>
          </w:p>
        </w:tc>
        <w:tc>
          <w:tcPr>
            <w:tcW w:w="2426" w:type="dxa"/>
            <w:vAlign w:val="center"/>
          </w:tcPr>
          <w:p w:rsidR="00F341F4" w:rsidRPr="000A23DE" w:rsidRDefault="00F341F4" w:rsidP="00EB57D7">
            <w:pPr>
              <w:rPr>
                <w:sz w:val="20"/>
                <w:szCs w:val="20"/>
              </w:rPr>
            </w:pPr>
          </w:p>
        </w:tc>
        <w:tc>
          <w:tcPr>
            <w:tcW w:w="2451" w:type="dxa"/>
            <w:vMerge w:val="restart"/>
            <w:vAlign w:val="center"/>
          </w:tcPr>
          <w:p w:rsidR="00F341F4" w:rsidRPr="000A23DE" w:rsidRDefault="00F341F4" w:rsidP="00EB57D7">
            <w:pPr>
              <w:rPr>
                <w:sz w:val="20"/>
                <w:szCs w:val="20"/>
              </w:rPr>
            </w:pPr>
          </w:p>
        </w:tc>
        <w:tc>
          <w:tcPr>
            <w:tcW w:w="1597" w:type="dxa"/>
            <w:vMerge w:val="restart"/>
            <w:vAlign w:val="center"/>
          </w:tcPr>
          <w:p w:rsidR="00F341F4" w:rsidRPr="000A23DE" w:rsidRDefault="00F341F4" w:rsidP="00EB57D7">
            <w:pPr>
              <w:rPr>
                <w:sz w:val="20"/>
                <w:szCs w:val="20"/>
              </w:rPr>
            </w:pPr>
          </w:p>
        </w:tc>
        <w:tc>
          <w:tcPr>
            <w:tcW w:w="1132" w:type="dxa"/>
            <w:vMerge w:val="restart"/>
            <w:vAlign w:val="center"/>
          </w:tcPr>
          <w:p w:rsidR="00F341F4" w:rsidRPr="000A23DE" w:rsidRDefault="00F341F4" w:rsidP="00EB57D7">
            <w:pPr>
              <w:rPr>
                <w:sz w:val="20"/>
                <w:szCs w:val="20"/>
              </w:rPr>
            </w:pPr>
          </w:p>
        </w:tc>
      </w:tr>
      <w:tr w:rsidR="00F341F4" w:rsidTr="00EB57D7">
        <w:trPr>
          <w:trHeight w:val="432"/>
        </w:trPr>
        <w:tc>
          <w:tcPr>
            <w:tcW w:w="376" w:type="dxa"/>
            <w:vMerge/>
          </w:tcPr>
          <w:p w:rsidR="00F341F4" w:rsidRPr="00494708" w:rsidRDefault="00F341F4" w:rsidP="00EB57D7">
            <w:pPr>
              <w:jc w:val="both"/>
              <w:rPr>
                <w:sz w:val="20"/>
                <w:szCs w:val="20"/>
              </w:rPr>
            </w:pPr>
          </w:p>
        </w:tc>
        <w:tc>
          <w:tcPr>
            <w:tcW w:w="2462" w:type="dxa"/>
            <w:vAlign w:val="center"/>
          </w:tcPr>
          <w:p w:rsidR="00F341F4" w:rsidRPr="000A23DE" w:rsidRDefault="00F341F4" w:rsidP="00EB57D7">
            <w:pPr>
              <w:rPr>
                <w:sz w:val="20"/>
                <w:szCs w:val="20"/>
              </w:rPr>
            </w:pPr>
            <w:r w:rsidRPr="000A23DE">
              <w:rPr>
                <w:sz w:val="20"/>
                <w:szCs w:val="20"/>
              </w:rPr>
              <w:t>Subcontractor’s Address:</w:t>
            </w:r>
          </w:p>
        </w:tc>
        <w:tc>
          <w:tcPr>
            <w:tcW w:w="2426" w:type="dxa"/>
            <w:vAlign w:val="center"/>
          </w:tcPr>
          <w:p w:rsidR="00F341F4" w:rsidRPr="000A23DE" w:rsidRDefault="00F341F4" w:rsidP="00EB57D7">
            <w:pPr>
              <w:rPr>
                <w:sz w:val="20"/>
                <w:szCs w:val="20"/>
              </w:rPr>
            </w:pPr>
          </w:p>
        </w:tc>
        <w:tc>
          <w:tcPr>
            <w:tcW w:w="2451" w:type="dxa"/>
            <w:vMerge/>
            <w:vAlign w:val="center"/>
          </w:tcPr>
          <w:p w:rsidR="00F341F4" w:rsidRPr="000A23DE" w:rsidRDefault="00F341F4" w:rsidP="00EB57D7">
            <w:pPr>
              <w:rPr>
                <w:sz w:val="20"/>
                <w:szCs w:val="20"/>
              </w:rPr>
            </w:pPr>
          </w:p>
        </w:tc>
        <w:tc>
          <w:tcPr>
            <w:tcW w:w="1597" w:type="dxa"/>
            <w:vMerge/>
            <w:vAlign w:val="center"/>
          </w:tcPr>
          <w:p w:rsidR="00F341F4" w:rsidRPr="000A23DE" w:rsidRDefault="00F341F4" w:rsidP="00EB57D7">
            <w:pPr>
              <w:rPr>
                <w:sz w:val="20"/>
                <w:szCs w:val="20"/>
              </w:rPr>
            </w:pPr>
          </w:p>
        </w:tc>
        <w:tc>
          <w:tcPr>
            <w:tcW w:w="1132" w:type="dxa"/>
            <w:vMerge/>
            <w:vAlign w:val="center"/>
          </w:tcPr>
          <w:p w:rsidR="00F341F4" w:rsidRPr="000A23DE" w:rsidRDefault="00F341F4" w:rsidP="00EB57D7">
            <w:pPr>
              <w:rPr>
                <w:sz w:val="20"/>
                <w:szCs w:val="20"/>
              </w:rPr>
            </w:pPr>
          </w:p>
        </w:tc>
      </w:tr>
      <w:tr w:rsidR="00F341F4" w:rsidTr="00EB57D7">
        <w:trPr>
          <w:trHeight w:val="432"/>
        </w:trPr>
        <w:tc>
          <w:tcPr>
            <w:tcW w:w="376" w:type="dxa"/>
            <w:vMerge/>
          </w:tcPr>
          <w:p w:rsidR="00F341F4" w:rsidRPr="00494708" w:rsidRDefault="00F341F4" w:rsidP="00EB57D7">
            <w:pPr>
              <w:jc w:val="both"/>
              <w:rPr>
                <w:sz w:val="20"/>
                <w:szCs w:val="20"/>
              </w:rPr>
            </w:pPr>
          </w:p>
        </w:tc>
        <w:tc>
          <w:tcPr>
            <w:tcW w:w="2462" w:type="dxa"/>
            <w:vAlign w:val="center"/>
          </w:tcPr>
          <w:p w:rsidR="00F341F4" w:rsidRPr="000A23DE" w:rsidRDefault="00F341F4" w:rsidP="00EB57D7">
            <w:pPr>
              <w:rPr>
                <w:sz w:val="20"/>
                <w:szCs w:val="20"/>
              </w:rPr>
            </w:pPr>
            <w:r w:rsidRPr="000A23DE">
              <w:rPr>
                <w:sz w:val="20"/>
                <w:szCs w:val="20"/>
              </w:rPr>
              <w:t>Subcontractor’s Phone No.:</w:t>
            </w:r>
          </w:p>
        </w:tc>
        <w:tc>
          <w:tcPr>
            <w:tcW w:w="2426" w:type="dxa"/>
            <w:vAlign w:val="center"/>
          </w:tcPr>
          <w:p w:rsidR="00F341F4" w:rsidRPr="000A23DE" w:rsidRDefault="00F341F4" w:rsidP="00EB57D7">
            <w:pPr>
              <w:rPr>
                <w:sz w:val="20"/>
                <w:szCs w:val="20"/>
              </w:rPr>
            </w:pPr>
          </w:p>
        </w:tc>
        <w:tc>
          <w:tcPr>
            <w:tcW w:w="2451" w:type="dxa"/>
            <w:vMerge/>
            <w:vAlign w:val="center"/>
          </w:tcPr>
          <w:p w:rsidR="00F341F4" w:rsidRPr="000A23DE" w:rsidRDefault="00F341F4" w:rsidP="00EB57D7">
            <w:pPr>
              <w:rPr>
                <w:sz w:val="20"/>
                <w:szCs w:val="20"/>
              </w:rPr>
            </w:pPr>
          </w:p>
        </w:tc>
        <w:tc>
          <w:tcPr>
            <w:tcW w:w="1597" w:type="dxa"/>
            <w:vMerge/>
            <w:vAlign w:val="center"/>
          </w:tcPr>
          <w:p w:rsidR="00F341F4" w:rsidRPr="000A23DE" w:rsidRDefault="00F341F4" w:rsidP="00EB57D7">
            <w:pPr>
              <w:rPr>
                <w:sz w:val="20"/>
                <w:szCs w:val="20"/>
              </w:rPr>
            </w:pPr>
          </w:p>
        </w:tc>
        <w:tc>
          <w:tcPr>
            <w:tcW w:w="1132" w:type="dxa"/>
            <w:vMerge/>
            <w:vAlign w:val="center"/>
          </w:tcPr>
          <w:p w:rsidR="00F341F4" w:rsidRPr="000A23DE" w:rsidRDefault="00F341F4" w:rsidP="00EB57D7">
            <w:pPr>
              <w:rPr>
                <w:sz w:val="20"/>
                <w:szCs w:val="20"/>
              </w:rPr>
            </w:pPr>
          </w:p>
        </w:tc>
      </w:tr>
      <w:tr w:rsidR="00F341F4" w:rsidRPr="000A23DE" w:rsidTr="00EB57D7">
        <w:tc>
          <w:tcPr>
            <w:tcW w:w="376" w:type="dxa"/>
            <w:shd w:val="clear" w:color="auto" w:fill="D9D9D9" w:themeFill="background1" w:themeFillShade="D9"/>
            <w:vAlign w:val="center"/>
          </w:tcPr>
          <w:p w:rsidR="00F341F4" w:rsidRDefault="00F341F4" w:rsidP="00EB57D7">
            <w:pPr>
              <w:jc w:val="center"/>
              <w:rPr>
                <w:sz w:val="20"/>
                <w:szCs w:val="20"/>
              </w:rPr>
            </w:pPr>
          </w:p>
        </w:tc>
        <w:tc>
          <w:tcPr>
            <w:tcW w:w="2462" w:type="dxa"/>
            <w:shd w:val="clear" w:color="auto" w:fill="D9D9D9" w:themeFill="background1" w:themeFillShade="D9"/>
            <w:vAlign w:val="center"/>
          </w:tcPr>
          <w:p w:rsidR="00F341F4" w:rsidRPr="000A23DE" w:rsidRDefault="00F341F4" w:rsidP="00EB57D7">
            <w:pPr>
              <w:rPr>
                <w:sz w:val="20"/>
                <w:szCs w:val="20"/>
              </w:rPr>
            </w:pPr>
          </w:p>
        </w:tc>
        <w:tc>
          <w:tcPr>
            <w:tcW w:w="2426" w:type="dxa"/>
            <w:shd w:val="clear" w:color="auto" w:fill="D9D9D9" w:themeFill="background1" w:themeFillShade="D9"/>
            <w:vAlign w:val="center"/>
          </w:tcPr>
          <w:p w:rsidR="00F341F4" w:rsidRPr="000A23DE" w:rsidRDefault="00F341F4" w:rsidP="00EB57D7">
            <w:pPr>
              <w:rPr>
                <w:sz w:val="20"/>
                <w:szCs w:val="20"/>
              </w:rPr>
            </w:pPr>
          </w:p>
        </w:tc>
        <w:tc>
          <w:tcPr>
            <w:tcW w:w="2451" w:type="dxa"/>
            <w:shd w:val="clear" w:color="auto" w:fill="D9D9D9" w:themeFill="background1" w:themeFillShade="D9"/>
            <w:vAlign w:val="center"/>
          </w:tcPr>
          <w:p w:rsidR="00F341F4" w:rsidRPr="000A23DE" w:rsidRDefault="00F341F4" w:rsidP="00EB57D7">
            <w:pPr>
              <w:rPr>
                <w:sz w:val="20"/>
                <w:szCs w:val="20"/>
              </w:rPr>
            </w:pPr>
          </w:p>
        </w:tc>
        <w:tc>
          <w:tcPr>
            <w:tcW w:w="1597" w:type="dxa"/>
            <w:shd w:val="clear" w:color="auto" w:fill="D9D9D9" w:themeFill="background1" w:themeFillShade="D9"/>
            <w:vAlign w:val="center"/>
          </w:tcPr>
          <w:p w:rsidR="00F341F4" w:rsidRPr="000A23DE" w:rsidRDefault="00F341F4" w:rsidP="00EB57D7">
            <w:pPr>
              <w:rPr>
                <w:sz w:val="20"/>
                <w:szCs w:val="20"/>
              </w:rPr>
            </w:pPr>
          </w:p>
        </w:tc>
        <w:tc>
          <w:tcPr>
            <w:tcW w:w="1132" w:type="dxa"/>
            <w:shd w:val="clear" w:color="auto" w:fill="D9D9D9" w:themeFill="background1" w:themeFillShade="D9"/>
            <w:vAlign w:val="center"/>
          </w:tcPr>
          <w:p w:rsidR="00F341F4" w:rsidRPr="000A23DE" w:rsidRDefault="00F341F4" w:rsidP="00EB57D7">
            <w:pPr>
              <w:rPr>
                <w:sz w:val="20"/>
                <w:szCs w:val="20"/>
              </w:rPr>
            </w:pPr>
          </w:p>
        </w:tc>
      </w:tr>
      <w:tr w:rsidR="00F341F4" w:rsidRPr="000A23DE" w:rsidTr="00EB57D7">
        <w:trPr>
          <w:trHeight w:val="432"/>
        </w:trPr>
        <w:tc>
          <w:tcPr>
            <w:tcW w:w="376" w:type="dxa"/>
            <w:vMerge w:val="restart"/>
            <w:vAlign w:val="center"/>
          </w:tcPr>
          <w:p w:rsidR="00F341F4" w:rsidRPr="00494708" w:rsidRDefault="00F341F4" w:rsidP="00EB57D7">
            <w:pPr>
              <w:jc w:val="center"/>
              <w:rPr>
                <w:sz w:val="20"/>
                <w:szCs w:val="20"/>
              </w:rPr>
            </w:pPr>
            <w:r>
              <w:rPr>
                <w:sz w:val="20"/>
                <w:szCs w:val="20"/>
              </w:rPr>
              <w:t>3</w:t>
            </w:r>
            <w:r w:rsidRPr="00494708">
              <w:rPr>
                <w:sz w:val="20"/>
                <w:szCs w:val="20"/>
              </w:rPr>
              <w:t>.</w:t>
            </w:r>
          </w:p>
        </w:tc>
        <w:tc>
          <w:tcPr>
            <w:tcW w:w="2462" w:type="dxa"/>
            <w:vAlign w:val="center"/>
          </w:tcPr>
          <w:p w:rsidR="00F341F4" w:rsidRPr="000A23DE" w:rsidRDefault="00F341F4" w:rsidP="00EB57D7">
            <w:pPr>
              <w:rPr>
                <w:sz w:val="20"/>
                <w:szCs w:val="20"/>
              </w:rPr>
            </w:pPr>
            <w:r w:rsidRPr="000A23DE">
              <w:rPr>
                <w:sz w:val="20"/>
                <w:szCs w:val="20"/>
              </w:rPr>
              <w:t>Subcontractor’s Name:</w:t>
            </w:r>
          </w:p>
        </w:tc>
        <w:tc>
          <w:tcPr>
            <w:tcW w:w="2426" w:type="dxa"/>
            <w:vAlign w:val="center"/>
          </w:tcPr>
          <w:p w:rsidR="00F341F4" w:rsidRPr="000A23DE" w:rsidRDefault="00F341F4" w:rsidP="00EB57D7">
            <w:pPr>
              <w:rPr>
                <w:sz w:val="20"/>
                <w:szCs w:val="20"/>
              </w:rPr>
            </w:pPr>
          </w:p>
        </w:tc>
        <w:tc>
          <w:tcPr>
            <w:tcW w:w="2451" w:type="dxa"/>
            <w:vMerge w:val="restart"/>
            <w:vAlign w:val="center"/>
          </w:tcPr>
          <w:p w:rsidR="00F341F4" w:rsidRPr="000A23DE" w:rsidRDefault="00F341F4" w:rsidP="00EB57D7">
            <w:pPr>
              <w:rPr>
                <w:sz w:val="20"/>
                <w:szCs w:val="20"/>
              </w:rPr>
            </w:pPr>
          </w:p>
        </w:tc>
        <w:tc>
          <w:tcPr>
            <w:tcW w:w="1597" w:type="dxa"/>
            <w:vMerge w:val="restart"/>
            <w:vAlign w:val="center"/>
          </w:tcPr>
          <w:p w:rsidR="00F341F4" w:rsidRPr="000A23DE" w:rsidRDefault="00F341F4" w:rsidP="00EB57D7">
            <w:pPr>
              <w:rPr>
                <w:sz w:val="20"/>
                <w:szCs w:val="20"/>
              </w:rPr>
            </w:pPr>
          </w:p>
        </w:tc>
        <w:tc>
          <w:tcPr>
            <w:tcW w:w="1132" w:type="dxa"/>
            <w:vMerge w:val="restart"/>
            <w:vAlign w:val="center"/>
          </w:tcPr>
          <w:p w:rsidR="00F341F4" w:rsidRPr="000A23DE" w:rsidRDefault="00F341F4" w:rsidP="00EB57D7">
            <w:pPr>
              <w:rPr>
                <w:sz w:val="20"/>
                <w:szCs w:val="20"/>
              </w:rPr>
            </w:pPr>
          </w:p>
        </w:tc>
      </w:tr>
      <w:tr w:rsidR="00F341F4" w:rsidRPr="000A23DE" w:rsidTr="00EB57D7">
        <w:trPr>
          <w:trHeight w:val="432"/>
        </w:trPr>
        <w:tc>
          <w:tcPr>
            <w:tcW w:w="376" w:type="dxa"/>
            <w:vMerge/>
          </w:tcPr>
          <w:p w:rsidR="00F341F4" w:rsidRDefault="00F341F4" w:rsidP="00EB57D7">
            <w:pPr>
              <w:jc w:val="both"/>
            </w:pPr>
          </w:p>
        </w:tc>
        <w:tc>
          <w:tcPr>
            <w:tcW w:w="2462" w:type="dxa"/>
            <w:vAlign w:val="center"/>
          </w:tcPr>
          <w:p w:rsidR="00F341F4" w:rsidRPr="000A23DE" w:rsidRDefault="00F341F4" w:rsidP="00EB57D7">
            <w:pPr>
              <w:rPr>
                <w:sz w:val="20"/>
                <w:szCs w:val="20"/>
              </w:rPr>
            </w:pPr>
            <w:r w:rsidRPr="000A23DE">
              <w:rPr>
                <w:sz w:val="20"/>
                <w:szCs w:val="20"/>
              </w:rPr>
              <w:t>Subcontractor’s Address:</w:t>
            </w:r>
          </w:p>
        </w:tc>
        <w:tc>
          <w:tcPr>
            <w:tcW w:w="2426" w:type="dxa"/>
            <w:vAlign w:val="center"/>
          </w:tcPr>
          <w:p w:rsidR="00F341F4" w:rsidRPr="000A23DE" w:rsidRDefault="00F341F4" w:rsidP="00EB57D7">
            <w:pPr>
              <w:rPr>
                <w:sz w:val="20"/>
                <w:szCs w:val="20"/>
              </w:rPr>
            </w:pPr>
          </w:p>
        </w:tc>
        <w:tc>
          <w:tcPr>
            <w:tcW w:w="2451" w:type="dxa"/>
            <w:vMerge/>
            <w:vAlign w:val="center"/>
          </w:tcPr>
          <w:p w:rsidR="00F341F4" w:rsidRPr="000A23DE" w:rsidRDefault="00F341F4" w:rsidP="00EB57D7">
            <w:pPr>
              <w:rPr>
                <w:sz w:val="20"/>
                <w:szCs w:val="20"/>
              </w:rPr>
            </w:pPr>
          </w:p>
        </w:tc>
        <w:tc>
          <w:tcPr>
            <w:tcW w:w="1597" w:type="dxa"/>
            <w:vMerge/>
            <w:vAlign w:val="center"/>
          </w:tcPr>
          <w:p w:rsidR="00F341F4" w:rsidRPr="000A23DE" w:rsidRDefault="00F341F4" w:rsidP="00EB57D7">
            <w:pPr>
              <w:rPr>
                <w:sz w:val="20"/>
                <w:szCs w:val="20"/>
              </w:rPr>
            </w:pPr>
          </w:p>
        </w:tc>
        <w:tc>
          <w:tcPr>
            <w:tcW w:w="1132" w:type="dxa"/>
            <w:vMerge/>
            <w:vAlign w:val="center"/>
          </w:tcPr>
          <w:p w:rsidR="00F341F4" w:rsidRPr="000A23DE" w:rsidRDefault="00F341F4" w:rsidP="00EB57D7">
            <w:pPr>
              <w:rPr>
                <w:sz w:val="20"/>
                <w:szCs w:val="20"/>
              </w:rPr>
            </w:pPr>
          </w:p>
        </w:tc>
      </w:tr>
      <w:tr w:rsidR="00F341F4" w:rsidRPr="000A23DE" w:rsidTr="00EB57D7">
        <w:trPr>
          <w:trHeight w:val="432"/>
        </w:trPr>
        <w:tc>
          <w:tcPr>
            <w:tcW w:w="376" w:type="dxa"/>
            <w:vMerge/>
          </w:tcPr>
          <w:p w:rsidR="00F341F4" w:rsidRDefault="00F341F4" w:rsidP="00EB57D7">
            <w:pPr>
              <w:jc w:val="both"/>
            </w:pPr>
          </w:p>
        </w:tc>
        <w:tc>
          <w:tcPr>
            <w:tcW w:w="2462" w:type="dxa"/>
            <w:vAlign w:val="center"/>
          </w:tcPr>
          <w:p w:rsidR="00F341F4" w:rsidRPr="000A23DE" w:rsidRDefault="00F341F4" w:rsidP="00EB57D7">
            <w:pPr>
              <w:rPr>
                <w:sz w:val="20"/>
                <w:szCs w:val="20"/>
              </w:rPr>
            </w:pPr>
            <w:r w:rsidRPr="000A23DE">
              <w:rPr>
                <w:sz w:val="20"/>
                <w:szCs w:val="20"/>
              </w:rPr>
              <w:t>Subcontractor’s Phone No.:</w:t>
            </w:r>
          </w:p>
        </w:tc>
        <w:tc>
          <w:tcPr>
            <w:tcW w:w="2426" w:type="dxa"/>
            <w:vAlign w:val="center"/>
          </w:tcPr>
          <w:p w:rsidR="00F341F4" w:rsidRPr="000A23DE" w:rsidRDefault="00F341F4" w:rsidP="00EB57D7">
            <w:pPr>
              <w:rPr>
                <w:sz w:val="20"/>
                <w:szCs w:val="20"/>
              </w:rPr>
            </w:pPr>
          </w:p>
        </w:tc>
        <w:tc>
          <w:tcPr>
            <w:tcW w:w="2451" w:type="dxa"/>
            <w:vMerge/>
            <w:vAlign w:val="center"/>
          </w:tcPr>
          <w:p w:rsidR="00F341F4" w:rsidRPr="000A23DE" w:rsidRDefault="00F341F4" w:rsidP="00EB57D7">
            <w:pPr>
              <w:rPr>
                <w:sz w:val="20"/>
                <w:szCs w:val="20"/>
              </w:rPr>
            </w:pPr>
          </w:p>
        </w:tc>
        <w:tc>
          <w:tcPr>
            <w:tcW w:w="1597" w:type="dxa"/>
            <w:vMerge/>
            <w:vAlign w:val="center"/>
          </w:tcPr>
          <w:p w:rsidR="00F341F4" w:rsidRPr="000A23DE" w:rsidRDefault="00F341F4" w:rsidP="00EB57D7">
            <w:pPr>
              <w:rPr>
                <w:sz w:val="20"/>
                <w:szCs w:val="20"/>
              </w:rPr>
            </w:pPr>
          </w:p>
        </w:tc>
        <w:tc>
          <w:tcPr>
            <w:tcW w:w="1132" w:type="dxa"/>
            <w:vMerge/>
            <w:vAlign w:val="center"/>
          </w:tcPr>
          <w:p w:rsidR="00F341F4" w:rsidRPr="000A23DE" w:rsidRDefault="00F341F4" w:rsidP="00EB57D7">
            <w:pPr>
              <w:rPr>
                <w:sz w:val="20"/>
                <w:szCs w:val="20"/>
              </w:rPr>
            </w:pPr>
          </w:p>
        </w:tc>
      </w:tr>
      <w:tr w:rsidR="00F341F4" w:rsidRPr="000A23DE" w:rsidTr="00EB57D7">
        <w:tc>
          <w:tcPr>
            <w:tcW w:w="376" w:type="dxa"/>
            <w:shd w:val="clear" w:color="auto" w:fill="D9D9D9" w:themeFill="background1" w:themeFillShade="D9"/>
            <w:vAlign w:val="center"/>
          </w:tcPr>
          <w:p w:rsidR="00F341F4" w:rsidRDefault="00F341F4" w:rsidP="00EB57D7">
            <w:pPr>
              <w:jc w:val="center"/>
              <w:rPr>
                <w:sz w:val="20"/>
                <w:szCs w:val="20"/>
              </w:rPr>
            </w:pPr>
          </w:p>
        </w:tc>
        <w:tc>
          <w:tcPr>
            <w:tcW w:w="2462" w:type="dxa"/>
            <w:shd w:val="clear" w:color="auto" w:fill="D9D9D9" w:themeFill="background1" w:themeFillShade="D9"/>
            <w:vAlign w:val="center"/>
          </w:tcPr>
          <w:p w:rsidR="00F341F4" w:rsidRPr="000A23DE" w:rsidRDefault="00F341F4" w:rsidP="00EB57D7">
            <w:pPr>
              <w:rPr>
                <w:sz w:val="20"/>
                <w:szCs w:val="20"/>
              </w:rPr>
            </w:pPr>
          </w:p>
        </w:tc>
        <w:tc>
          <w:tcPr>
            <w:tcW w:w="2426" w:type="dxa"/>
            <w:shd w:val="clear" w:color="auto" w:fill="D9D9D9" w:themeFill="background1" w:themeFillShade="D9"/>
            <w:vAlign w:val="center"/>
          </w:tcPr>
          <w:p w:rsidR="00F341F4" w:rsidRPr="000A23DE" w:rsidRDefault="00F341F4" w:rsidP="00EB57D7">
            <w:pPr>
              <w:rPr>
                <w:sz w:val="20"/>
                <w:szCs w:val="20"/>
              </w:rPr>
            </w:pPr>
          </w:p>
        </w:tc>
        <w:tc>
          <w:tcPr>
            <w:tcW w:w="2451" w:type="dxa"/>
            <w:shd w:val="clear" w:color="auto" w:fill="D9D9D9" w:themeFill="background1" w:themeFillShade="D9"/>
            <w:vAlign w:val="center"/>
          </w:tcPr>
          <w:p w:rsidR="00F341F4" w:rsidRPr="000A23DE" w:rsidRDefault="00F341F4" w:rsidP="00EB57D7">
            <w:pPr>
              <w:rPr>
                <w:sz w:val="20"/>
                <w:szCs w:val="20"/>
              </w:rPr>
            </w:pPr>
          </w:p>
        </w:tc>
        <w:tc>
          <w:tcPr>
            <w:tcW w:w="1597" w:type="dxa"/>
            <w:shd w:val="clear" w:color="auto" w:fill="D9D9D9" w:themeFill="background1" w:themeFillShade="D9"/>
            <w:vAlign w:val="center"/>
          </w:tcPr>
          <w:p w:rsidR="00F341F4" w:rsidRPr="000A23DE" w:rsidRDefault="00F341F4" w:rsidP="00EB57D7">
            <w:pPr>
              <w:rPr>
                <w:sz w:val="20"/>
                <w:szCs w:val="20"/>
              </w:rPr>
            </w:pPr>
          </w:p>
        </w:tc>
        <w:tc>
          <w:tcPr>
            <w:tcW w:w="1132" w:type="dxa"/>
            <w:shd w:val="clear" w:color="auto" w:fill="D9D9D9" w:themeFill="background1" w:themeFillShade="D9"/>
            <w:vAlign w:val="center"/>
          </w:tcPr>
          <w:p w:rsidR="00F341F4" w:rsidRPr="000A23DE" w:rsidRDefault="00F341F4" w:rsidP="00EB57D7">
            <w:pPr>
              <w:rPr>
                <w:sz w:val="20"/>
                <w:szCs w:val="20"/>
              </w:rPr>
            </w:pPr>
          </w:p>
        </w:tc>
      </w:tr>
      <w:tr w:rsidR="00F341F4" w:rsidRPr="000A23DE" w:rsidTr="00EB57D7">
        <w:trPr>
          <w:trHeight w:val="432"/>
        </w:trPr>
        <w:tc>
          <w:tcPr>
            <w:tcW w:w="376" w:type="dxa"/>
            <w:vMerge w:val="restart"/>
            <w:vAlign w:val="center"/>
          </w:tcPr>
          <w:p w:rsidR="00F341F4" w:rsidRPr="00494708" w:rsidRDefault="00F341F4" w:rsidP="00EB57D7">
            <w:pPr>
              <w:jc w:val="center"/>
              <w:rPr>
                <w:sz w:val="20"/>
                <w:szCs w:val="20"/>
              </w:rPr>
            </w:pPr>
            <w:r>
              <w:rPr>
                <w:sz w:val="20"/>
                <w:szCs w:val="20"/>
              </w:rPr>
              <w:t>4</w:t>
            </w:r>
            <w:r w:rsidRPr="00494708">
              <w:rPr>
                <w:sz w:val="20"/>
                <w:szCs w:val="20"/>
              </w:rPr>
              <w:t>.</w:t>
            </w:r>
          </w:p>
        </w:tc>
        <w:tc>
          <w:tcPr>
            <w:tcW w:w="2462" w:type="dxa"/>
            <w:vAlign w:val="center"/>
          </w:tcPr>
          <w:p w:rsidR="00F341F4" w:rsidRPr="000A23DE" w:rsidRDefault="00F341F4" w:rsidP="00EB57D7">
            <w:pPr>
              <w:rPr>
                <w:sz w:val="20"/>
                <w:szCs w:val="20"/>
              </w:rPr>
            </w:pPr>
            <w:r w:rsidRPr="000A23DE">
              <w:rPr>
                <w:sz w:val="20"/>
                <w:szCs w:val="20"/>
              </w:rPr>
              <w:t>Subcontractor’s Name:</w:t>
            </w:r>
          </w:p>
        </w:tc>
        <w:tc>
          <w:tcPr>
            <w:tcW w:w="2426" w:type="dxa"/>
            <w:vAlign w:val="center"/>
          </w:tcPr>
          <w:p w:rsidR="00F341F4" w:rsidRPr="000A23DE" w:rsidRDefault="00F341F4" w:rsidP="00EB57D7">
            <w:pPr>
              <w:rPr>
                <w:sz w:val="20"/>
                <w:szCs w:val="20"/>
              </w:rPr>
            </w:pPr>
          </w:p>
        </w:tc>
        <w:tc>
          <w:tcPr>
            <w:tcW w:w="2451" w:type="dxa"/>
            <w:vMerge w:val="restart"/>
            <w:vAlign w:val="center"/>
          </w:tcPr>
          <w:p w:rsidR="00F341F4" w:rsidRPr="000A23DE" w:rsidRDefault="00F341F4" w:rsidP="00EB57D7">
            <w:pPr>
              <w:rPr>
                <w:sz w:val="20"/>
                <w:szCs w:val="20"/>
              </w:rPr>
            </w:pPr>
          </w:p>
        </w:tc>
        <w:tc>
          <w:tcPr>
            <w:tcW w:w="1597" w:type="dxa"/>
            <w:vMerge w:val="restart"/>
            <w:vAlign w:val="center"/>
          </w:tcPr>
          <w:p w:rsidR="00F341F4" w:rsidRPr="000A23DE" w:rsidRDefault="00F341F4" w:rsidP="00EB57D7">
            <w:pPr>
              <w:rPr>
                <w:sz w:val="20"/>
                <w:szCs w:val="20"/>
              </w:rPr>
            </w:pPr>
          </w:p>
        </w:tc>
        <w:tc>
          <w:tcPr>
            <w:tcW w:w="1132" w:type="dxa"/>
            <w:vMerge w:val="restart"/>
            <w:vAlign w:val="center"/>
          </w:tcPr>
          <w:p w:rsidR="00F341F4" w:rsidRPr="000A23DE" w:rsidRDefault="00F341F4" w:rsidP="00EB57D7">
            <w:pPr>
              <w:rPr>
                <w:sz w:val="20"/>
                <w:szCs w:val="20"/>
              </w:rPr>
            </w:pPr>
          </w:p>
        </w:tc>
      </w:tr>
      <w:tr w:rsidR="00F341F4" w:rsidRPr="000A23DE" w:rsidTr="00EB57D7">
        <w:trPr>
          <w:trHeight w:val="432"/>
        </w:trPr>
        <w:tc>
          <w:tcPr>
            <w:tcW w:w="376" w:type="dxa"/>
            <w:vMerge/>
          </w:tcPr>
          <w:p w:rsidR="00F341F4" w:rsidRDefault="00F341F4" w:rsidP="00EB57D7">
            <w:pPr>
              <w:jc w:val="both"/>
            </w:pPr>
          </w:p>
        </w:tc>
        <w:tc>
          <w:tcPr>
            <w:tcW w:w="2462" w:type="dxa"/>
            <w:vAlign w:val="center"/>
          </w:tcPr>
          <w:p w:rsidR="00F341F4" w:rsidRPr="000A23DE" w:rsidRDefault="00F341F4" w:rsidP="00EB57D7">
            <w:pPr>
              <w:rPr>
                <w:sz w:val="20"/>
                <w:szCs w:val="20"/>
              </w:rPr>
            </w:pPr>
            <w:r w:rsidRPr="000A23DE">
              <w:rPr>
                <w:sz w:val="20"/>
                <w:szCs w:val="20"/>
              </w:rPr>
              <w:t>Subcontractor’s Address:</w:t>
            </w:r>
          </w:p>
        </w:tc>
        <w:tc>
          <w:tcPr>
            <w:tcW w:w="2426" w:type="dxa"/>
            <w:vAlign w:val="center"/>
          </w:tcPr>
          <w:p w:rsidR="00F341F4" w:rsidRPr="000A23DE" w:rsidRDefault="00F341F4" w:rsidP="00EB57D7">
            <w:pPr>
              <w:rPr>
                <w:sz w:val="20"/>
                <w:szCs w:val="20"/>
              </w:rPr>
            </w:pPr>
          </w:p>
        </w:tc>
        <w:tc>
          <w:tcPr>
            <w:tcW w:w="2451" w:type="dxa"/>
            <w:vMerge/>
            <w:vAlign w:val="center"/>
          </w:tcPr>
          <w:p w:rsidR="00F341F4" w:rsidRPr="000A23DE" w:rsidRDefault="00F341F4" w:rsidP="00EB57D7">
            <w:pPr>
              <w:rPr>
                <w:sz w:val="20"/>
                <w:szCs w:val="20"/>
              </w:rPr>
            </w:pPr>
          </w:p>
        </w:tc>
        <w:tc>
          <w:tcPr>
            <w:tcW w:w="1597" w:type="dxa"/>
            <w:vMerge/>
            <w:vAlign w:val="center"/>
          </w:tcPr>
          <w:p w:rsidR="00F341F4" w:rsidRPr="000A23DE" w:rsidRDefault="00F341F4" w:rsidP="00EB57D7">
            <w:pPr>
              <w:rPr>
                <w:sz w:val="20"/>
                <w:szCs w:val="20"/>
              </w:rPr>
            </w:pPr>
          </w:p>
        </w:tc>
        <w:tc>
          <w:tcPr>
            <w:tcW w:w="1132" w:type="dxa"/>
            <w:vMerge/>
            <w:vAlign w:val="center"/>
          </w:tcPr>
          <w:p w:rsidR="00F341F4" w:rsidRPr="000A23DE" w:rsidRDefault="00F341F4" w:rsidP="00EB57D7">
            <w:pPr>
              <w:rPr>
                <w:sz w:val="20"/>
                <w:szCs w:val="20"/>
              </w:rPr>
            </w:pPr>
          </w:p>
        </w:tc>
      </w:tr>
      <w:tr w:rsidR="00F341F4" w:rsidRPr="000A23DE" w:rsidTr="00EB57D7">
        <w:trPr>
          <w:trHeight w:val="432"/>
        </w:trPr>
        <w:tc>
          <w:tcPr>
            <w:tcW w:w="376" w:type="dxa"/>
            <w:vMerge/>
          </w:tcPr>
          <w:p w:rsidR="00F341F4" w:rsidRDefault="00F341F4" w:rsidP="00EB57D7">
            <w:pPr>
              <w:jc w:val="both"/>
            </w:pPr>
          </w:p>
        </w:tc>
        <w:tc>
          <w:tcPr>
            <w:tcW w:w="2462" w:type="dxa"/>
            <w:vAlign w:val="center"/>
          </w:tcPr>
          <w:p w:rsidR="00F341F4" w:rsidRPr="000A23DE" w:rsidRDefault="00F341F4" w:rsidP="00EB57D7">
            <w:pPr>
              <w:rPr>
                <w:sz w:val="20"/>
                <w:szCs w:val="20"/>
              </w:rPr>
            </w:pPr>
            <w:r w:rsidRPr="000A23DE">
              <w:rPr>
                <w:sz w:val="20"/>
                <w:szCs w:val="20"/>
              </w:rPr>
              <w:t>Subcontractor’s Phone No.:</w:t>
            </w:r>
          </w:p>
        </w:tc>
        <w:tc>
          <w:tcPr>
            <w:tcW w:w="2426" w:type="dxa"/>
            <w:vAlign w:val="center"/>
          </w:tcPr>
          <w:p w:rsidR="00F341F4" w:rsidRPr="000A23DE" w:rsidRDefault="00F341F4" w:rsidP="00EB57D7">
            <w:pPr>
              <w:rPr>
                <w:sz w:val="20"/>
                <w:szCs w:val="20"/>
              </w:rPr>
            </w:pPr>
          </w:p>
        </w:tc>
        <w:tc>
          <w:tcPr>
            <w:tcW w:w="2451" w:type="dxa"/>
            <w:vMerge/>
            <w:vAlign w:val="center"/>
          </w:tcPr>
          <w:p w:rsidR="00F341F4" w:rsidRPr="000A23DE" w:rsidRDefault="00F341F4" w:rsidP="00EB57D7">
            <w:pPr>
              <w:rPr>
                <w:sz w:val="20"/>
                <w:szCs w:val="20"/>
              </w:rPr>
            </w:pPr>
          </w:p>
        </w:tc>
        <w:tc>
          <w:tcPr>
            <w:tcW w:w="1597" w:type="dxa"/>
            <w:vMerge/>
            <w:vAlign w:val="center"/>
          </w:tcPr>
          <w:p w:rsidR="00F341F4" w:rsidRPr="000A23DE" w:rsidRDefault="00F341F4" w:rsidP="00EB57D7">
            <w:pPr>
              <w:rPr>
                <w:sz w:val="20"/>
                <w:szCs w:val="20"/>
              </w:rPr>
            </w:pPr>
          </w:p>
        </w:tc>
        <w:tc>
          <w:tcPr>
            <w:tcW w:w="1132" w:type="dxa"/>
            <w:vMerge/>
            <w:vAlign w:val="center"/>
          </w:tcPr>
          <w:p w:rsidR="00F341F4" w:rsidRPr="000A23DE" w:rsidRDefault="00F341F4" w:rsidP="00EB57D7">
            <w:pPr>
              <w:rPr>
                <w:sz w:val="20"/>
                <w:szCs w:val="20"/>
              </w:rPr>
            </w:pPr>
          </w:p>
        </w:tc>
      </w:tr>
    </w:tbl>
    <w:p w:rsidR="00F341F4" w:rsidRDefault="00F341F4" w:rsidP="00F341F4"/>
    <w:tbl>
      <w:tblPr>
        <w:tblStyle w:val="TableGrid"/>
        <w:tblW w:w="10440" w:type="dxa"/>
        <w:tblInd w:w="-275"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gridCol w:w="1890"/>
        <w:gridCol w:w="3690"/>
        <w:gridCol w:w="1620"/>
      </w:tblGrid>
      <w:tr w:rsidR="00F341F4" w:rsidTr="00EB57D7">
        <w:tc>
          <w:tcPr>
            <w:tcW w:w="3240" w:type="dxa"/>
            <w:tcBorders>
              <w:bottom w:val="nil"/>
            </w:tcBorders>
          </w:tcPr>
          <w:p w:rsidR="00F341F4" w:rsidRPr="006B0C13" w:rsidRDefault="00F341F4" w:rsidP="00EB57D7">
            <w:pPr>
              <w:rPr>
                <w:b/>
              </w:rPr>
            </w:pPr>
            <w:r w:rsidRPr="006B0C13">
              <w:rPr>
                <w:b/>
              </w:rPr>
              <w:t>TOTAL CONTRACT VALUE:</w:t>
            </w:r>
          </w:p>
        </w:tc>
        <w:tc>
          <w:tcPr>
            <w:tcW w:w="1890" w:type="dxa"/>
          </w:tcPr>
          <w:p w:rsidR="00F341F4" w:rsidRPr="006B0C13" w:rsidRDefault="00F341F4" w:rsidP="00EB57D7"/>
        </w:tc>
        <w:tc>
          <w:tcPr>
            <w:tcW w:w="3690" w:type="dxa"/>
            <w:tcBorders>
              <w:bottom w:val="nil"/>
            </w:tcBorders>
          </w:tcPr>
          <w:p w:rsidR="00F341F4" w:rsidRPr="006B0C13" w:rsidRDefault="00F341F4" w:rsidP="00EB57D7">
            <w:pPr>
              <w:rPr>
                <w:b/>
              </w:rPr>
            </w:pPr>
            <w:r w:rsidRPr="006B0C13">
              <w:rPr>
                <w:b/>
              </w:rPr>
              <w:t>TOTAL SUBCONTRACT VALUE:</w:t>
            </w:r>
          </w:p>
        </w:tc>
        <w:tc>
          <w:tcPr>
            <w:tcW w:w="1620" w:type="dxa"/>
          </w:tcPr>
          <w:p w:rsidR="00F341F4" w:rsidRDefault="00F341F4" w:rsidP="00EB57D7"/>
        </w:tc>
      </w:tr>
    </w:tbl>
    <w:p w:rsidR="00F341F4" w:rsidRDefault="00F341F4" w:rsidP="00F341F4">
      <w:pPr>
        <w:jc w:val="center"/>
      </w:pPr>
    </w:p>
    <w:tbl>
      <w:tblPr>
        <w:tblStyle w:val="TableGrid"/>
        <w:tblW w:w="0" w:type="auto"/>
        <w:jc w:val="center"/>
        <w:tblLook w:val="04A0" w:firstRow="1" w:lastRow="0" w:firstColumn="1" w:lastColumn="0" w:noHBand="0" w:noVBand="1"/>
      </w:tblPr>
      <w:tblGrid>
        <w:gridCol w:w="3505"/>
        <w:gridCol w:w="1530"/>
      </w:tblGrid>
      <w:tr w:rsidR="00F341F4" w:rsidTr="00EB57D7">
        <w:trPr>
          <w:jc w:val="center"/>
        </w:trPr>
        <w:tc>
          <w:tcPr>
            <w:tcW w:w="3505" w:type="dxa"/>
            <w:tcBorders>
              <w:top w:val="nil"/>
              <w:left w:val="nil"/>
              <w:bottom w:val="nil"/>
              <w:right w:val="nil"/>
            </w:tcBorders>
          </w:tcPr>
          <w:p w:rsidR="00F341F4" w:rsidRPr="006B0C13" w:rsidRDefault="00F341F4" w:rsidP="00EB57D7">
            <w:pPr>
              <w:rPr>
                <w:b/>
              </w:rPr>
            </w:pPr>
            <w:r>
              <w:rPr>
                <w:b/>
              </w:rPr>
              <w:t>PERCENTAGE OF TOTAL BID:</w:t>
            </w:r>
          </w:p>
        </w:tc>
        <w:tc>
          <w:tcPr>
            <w:tcW w:w="1530" w:type="dxa"/>
            <w:tcBorders>
              <w:top w:val="nil"/>
              <w:left w:val="nil"/>
              <w:right w:val="nil"/>
            </w:tcBorders>
          </w:tcPr>
          <w:p w:rsidR="00F341F4" w:rsidRDefault="00F341F4" w:rsidP="00EB57D7"/>
        </w:tc>
      </w:tr>
    </w:tbl>
    <w:p w:rsidR="00F341F4" w:rsidRDefault="00F341F4" w:rsidP="00F341F4"/>
    <w:p w:rsidR="00F341F4" w:rsidRPr="00341C5E" w:rsidRDefault="00F341F4" w:rsidP="00F341F4">
      <w:r w:rsidRPr="00341C5E">
        <w:t xml:space="preserve">For a list of Section 3 Certified Businesses, please go to: </w:t>
      </w:r>
    </w:p>
    <w:p w:rsidR="006D448D" w:rsidRDefault="00FF42FB" w:rsidP="00F341F4">
      <w:pPr>
        <w:jc w:val="center"/>
        <w:rPr>
          <w:rStyle w:val="Hyperlink"/>
        </w:rPr>
      </w:pPr>
      <w:hyperlink r:id="rId14" w:history="1">
        <w:r w:rsidR="00F341F4" w:rsidRPr="00341C5E">
          <w:rPr>
            <w:rStyle w:val="Hyperlink"/>
          </w:rPr>
          <w:t>https://portalapps.hud.gov/Sec3BusReg/BRegistry/SearchBusiness</w:t>
        </w:r>
      </w:hyperlink>
      <w:r w:rsidR="007F59A0">
        <w:rPr>
          <w:rStyle w:val="Hyperlink"/>
        </w:rPr>
        <w:t>\</w:t>
      </w:r>
    </w:p>
    <w:p w:rsidR="007F59A0" w:rsidRDefault="007F59A0" w:rsidP="00F341F4">
      <w:pPr>
        <w:jc w:val="center"/>
        <w:rPr>
          <w:rFonts w:asciiTheme="minorHAnsi" w:hAnsiTheme="minorHAnsi" w:cstheme="minorHAnsi"/>
          <w:b/>
          <w:sz w:val="28"/>
          <w:szCs w:val="28"/>
        </w:rPr>
      </w:pPr>
    </w:p>
    <w:p w:rsidR="007F59A0" w:rsidRPr="006D448D" w:rsidRDefault="007F59A0" w:rsidP="007F59A0">
      <w:pPr>
        <w:jc w:val="center"/>
        <w:rPr>
          <w:rFonts w:asciiTheme="minorHAnsi" w:hAnsiTheme="minorHAnsi" w:cstheme="minorHAnsi"/>
          <w:b/>
          <w:sz w:val="28"/>
          <w:szCs w:val="28"/>
        </w:rPr>
      </w:pPr>
    </w:p>
    <w:sectPr w:rsidR="007F59A0" w:rsidRPr="006D448D">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F08" w:rsidRDefault="00064F08" w:rsidP="00C912D1">
      <w:r>
        <w:separator/>
      </w:r>
    </w:p>
  </w:endnote>
  <w:endnote w:type="continuationSeparator" w:id="0">
    <w:p w:rsidR="00064F08" w:rsidRDefault="00064F08" w:rsidP="00C91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vers (W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C5E" w:rsidRDefault="004B783B">
    <w:pPr>
      <w:pStyle w:val="Footer"/>
      <w:rPr>
        <w:sz w:val="18"/>
        <w:szCs w:val="18"/>
      </w:rPr>
    </w:pPr>
    <w:r>
      <w:rPr>
        <w:sz w:val="18"/>
        <w:szCs w:val="18"/>
      </w:rPr>
      <w:tab/>
    </w:r>
  </w:p>
  <w:p w:rsidR="00341C5E" w:rsidRDefault="00FF42FB">
    <w:pPr>
      <w:pStyle w:val="Footer"/>
      <w:rPr>
        <w:sz w:val="18"/>
        <w:szCs w:val="18"/>
      </w:rPr>
    </w:pPr>
  </w:p>
  <w:p w:rsidR="00341C5E" w:rsidRDefault="004B783B">
    <w:pPr>
      <w:pStyle w:val="Footer"/>
      <w:rPr>
        <w:bCs/>
        <w:sz w:val="18"/>
        <w:szCs w:val="18"/>
      </w:rPr>
    </w:pPr>
    <w:r>
      <w:rPr>
        <w:sz w:val="18"/>
        <w:szCs w:val="18"/>
      </w:rPr>
      <w:tab/>
    </w:r>
    <w:r w:rsidRPr="00341C5E">
      <w:rPr>
        <w:sz w:val="18"/>
        <w:szCs w:val="18"/>
      </w:rPr>
      <w:t xml:space="preserve">Page </w:t>
    </w:r>
    <w:r w:rsidRPr="00341C5E">
      <w:rPr>
        <w:bCs/>
        <w:sz w:val="18"/>
        <w:szCs w:val="18"/>
      </w:rPr>
      <w:fldChar w:fldCharType="begin"/>
    </w:r>
    <w:r w:rsidRPr="00341C5E">
      <w:rPr>
        <w:bCs/>
        <w:sz w:val="18"/>
        <w:szCs w:val="18"/>
      </w:rPr>
      <w:instrText xml:space="preserve"> PAGE  \* Arabic  \* MERGEFORMAT </w:instrText>
    </w:r>
    <w:r w:rsidRPr="00341C5E">
      <w:rPr>
        <w:bCs/>
        <w:sz w:val="18"/>
        <w:szCs w:val="18"/>
      </w:rPr>
      <w:fldChar w:fldCharType="separate"/>
    </w:r>
    <w:r w:rsidR="00FF42FB">
      <w:rPr>
        <w:bCs/>
        <w:noProof/>
        <w:sz w:val="18"/>
        <w:szCs w:val="18"/>
      </w:rPr>
      <w:t>17</w:t>
    </w:r>
    <w:r w:rsidRPr="00341C5E">
      <w:rPr>
        <w:bCs/>
        <w:sz w:val="18"/>
        <w:szCs w:val="18"/>
      </w:rPr>
      <w:fldChar w:fldCharType="end"/>
    </w:r>
    <w:r w:rsidRPr="00341C5E">
      <w:rPr>
        <w:sz w:val="18"/>
        <w:szCs w:val="18"/>
      </w:rPr>
      <w:t xml:space="preserve"> of </w:t>
    </w:r>
    <w:r w:rsidRPr="00341C5E">
      <w:rPr>
        <w:bCs/>
        <w:sz w:val="18"/>
        <w:szCs w:val="18"/>
      </w:rPr>
      <w:fldChar w:fldCharType="begin"/>
    </w:r>
    <w:r w:rsidRPr="00341C5E">
      <w:rPr>
        <w:bCs/>
        <w:sz w:val="18"/>
        <w:szCs w:val="18"/>
      </w:rPr>
      <w:instrText xml:space="preserve"> NUMPAGES  \* Arabic  \* MERGEFORMAT </w:instrText>
    </w:r>
    <w:r w:rsidRPr="00341C5E">
      <w:rPr>
        <w:bCs/>
        <w:sz w:val="18"/>
        <w:szCs w:val="18"/>
      </w:rPr>
      <w:fldChar w:fldCharType="separate"/>
    </w:r>
    <w:r w:rsidR="00FF42FB">
      <w:rPr>
        <w:bCs/>
        <w:noProof/>
        <w:sz w:val="18"/>
        <w:szCs w:val="18"/>
      </w:rPr>
      <w:t>18</w:t>
    </w:r>
    <w:r w:rsidRPr="00341C5E">
      <w:rPr>
        <w:bCs/>
        <w:sz w:val="18"/>
        <w:szCs w:val="18"/>
      </w:rPr>
      <w:fldChar w:fldCharType="end"/>
    </w:r>
    <w:r>
      <w:rPr>
        <w:bCs/>
        <w:sz w:val="18"/>
        <w:szCs w:val="18"/>
      </w:rPr>
      <w:tab/>
      <w:t>KCHA / 05-18-23</w:t>
    </w:r>
  </w:p>
  <w:p w:rsidR="00341C5E" w:rsidRPr="00341C5E" w:rsidRDefault="00FF42F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F08" w:rsidRDefault="00064F08" w:rsidP="00C912D1">
      <w:r>
        <w:separator/>
      </w:r>
    </w:p>
  </w:footnote>
  <w:footnote w:type="continuationSeparator" w:id="0">
    <w:p w:rsidR="00064F08" w:rsidRDefault="00064F08" w:rsidP="00C912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2195"/>
    <w:multiLevelType w:val="hybridMultilevel"/>
    <w:tmpl w:val="9978094E"/>
    <w:lvl w:ilvl="0" w:tplc="0409000F">
      <w:start w:val="1"/>
      <w:numFmt w:val="decimal"/>
      <w:lvlText w:val="%1."/>
      <w:lvlJc w:val="left"/>
      <w:pPr>
        <w:tabs>
          <w:tab w:val="num" w:pos="-410"/>
        </w:tabs>
        <w:ind w:left="-410" w:hanging="360"/>
      </w:pPr>
    </w:lvl>
    <w:lvl w:ilvl="1" w:tplc="04090019">
      <w:start w:val="1"/>
      <w:numFmt w:val="lowerLetter"/>
      <w:lvlText w:val="%2."/>
      <w:lvlJc w:val="left"/>
      <w:pPr>
        <w:tabs>
          <w:tab w:val="num" w:pos="670"/>
        </w:tabs>
        <w:ind w:left="670" w:hanging="360"/>
      </w:pPr>
    </w:lvl>
    <w:lvl w:ilvl="2" w:tplc="0409001B">
      <w:start w:val="1"/>
      <w:numFmt w:val="lowerRoman"/>
      <w:lvlText w:val="%3."/>
      <w:lvlJc w:val="right"/>
      <w:pPr>
        <w:tabs>
          <w:tab w:val="num" w:pos="1390"/>
        </w:tabs>
        <w:ind w:left="1390" w:hanging="180"/>
      </w:pPr>
    </w:lvl>
    <w:lvl w:ilvl="3" w:tplc="0409001B">
      <w:start w:val="1"/>
      <w:numFmt w:val="lowerRoman"/>
      <w:lvlText w:val="%4."/>
      <w:lvlJc w:val="right"/>
      <w:pPr>
        <w:tabs>
          <w:tab w:val="num" w:pos="2110"/>
        </w:tabs>
        <w:ind w:left="2110" w:hanging="360"/>
      </w:pPr>
    </w:lvl>
    <w:lvl w:ilvl="4" w:tplc="04090019">
      <w:start w:val="1"/>
      <w:numFmt w:val="lowerLetter"/>
      <w:lvlText w:val="%5."/>
      <w:lvlJc w:val="left"/>
      <w:pPr>
        <w:tabs>
          <w:tab w:val="num" w:pos="2830"/>
        </w:tabs>
        <w:ind w:left="2830" w:hanging="360"/>
      </w:pPr>
    </w:lvl>
    <w:lvl w:ilvl="5" w:tplc="0409001B" w:tentative="1">
      <w:start w:val="1"/>
      <w:numFmt w:val="lowerRoman"/>
      <w:lvlText w:val="%6."/>
      <w:lvlJc w:val="right"/>
      <w:pPr>
        <w:tabs>
          <w:tab w:val="num" w:pos="3550"/>
        </w:tabs>
        <w:ind w:left="3550" w:hanging="180"/>
      </w:pPr>
    </w:lvl>
    <w:lvl w:ilvl="6" w:tplc="0409000F" w:tentative="1">
      <w:start w:val="1"/>
      <w:numFmt w:val="decimal"/>
      <w:lvlText w:val="%7."/>
      <w:lvlJc w:val="left"/>
      <w:pPr>
        <w:tabs>
          <w:tab w:val="num" w:pos="4270"/>
        </w:tabs>
        <w:ind w:left="4270" w:hanging="360"/>
      </w:pPr>
    </w:lvl>
    <w:lvl w:ilvl="7" w:tplc="04090019" w:tentative="1">
      <w:start w:val="1"/>
      <w:numFmt w:val="lowerLetter"/>
      <w:lvlText w:val="%8."/>
      <w:lvlJc w:val="left"/>
      <w:pPr>
        <w:tabs>
          <w:tab w:val="num" w:pos="4990"/>
        </w:tabs>
        <w:ind w:left="4990" w:hanging="360"/>
      </w:pPr>
    </w:lvl>
    <w:lvl w:ilvl="8" w:tplc="0409001B" w:tentative="1">
      <w:start w:val="1"/>
      <w:numFmt w:val="lowerRoman"/>
      <w:lvlText w:val="%9."/>
      <w:lvlJc w:val="right"/>
      <w:pPr>
        <w:tabs>
          <w:tab w:val="num" w:pos="5710"/>
        </w:tabs>
        <w:ind w:left="5710" w:hanging="180"/>
      </w:pPr>
    </w:lvl>
  </w:abstractNum>
  <w:abstractNum w:abstractNumId="1" w15:restartNumberingAfterBreak="0">
    <w:nsid w:val="076D1FEA"/>
    <w:multiLevelType w:val="hybridMultilevel"/>
    <w:tmpl w:val="2576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A5C39"/>
    <w:multiLevelType w:val="hybridMultilevel"/>
    <w:tmpl w:val="9380272E"/>
    <w:lvl w:ilvl="0" w:tplc="091CB47A">
      <w:start w:val="1"/>
      <w:numFmt w:val="upperLetter"/>
      <w:lvlText w:val="%1."/>
      <w:lvlJc w:val="left"/>
      <w:pPr>
        <w:tabs>
          <w:tab w:val="num" w:pos="810"/>
        </w:tabs>
        <w:ind w:left="810" w:hanging="360"/>
      </w:pPr>
      <w:rPr>
        <w:rFonts w:hint="default"/>
        <w:b w:val="0"/>
        <w:i w:val="0"/>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15:restartNumberingAfterBreak="0">
    <w:nsid w:val="0DE23D23"/>
    <w:multiLevelType w:val="hybridMultilevel"/>
    <w:tmpl w:val="6FF69418"/>
    <w:lvl w:ilvl="0" w:tplc="091CB47A">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7814D9"/>
    <w:multiLevelType w:val="hybridMultilevel"/>
    <w:tmpl w:val="1C7054AA"/>
    <w:lvl w:ilvl="0" w:tplc="091CB47A">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68215E"/>
    <w:multiLevelType w:val="hybridMultilevel"/>
    <w:tmpl w:val="74460D1C"/>
    <w:lvl w:ilvl="0" w:tplc="479229C2">
      <w:start w:val="1"/>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46F7941"/>
    <w:multiLevelType w:val="hybridMultilevel"/>
    <w:tmpl w:val="EE6C5C66"/>
    <w:lvl w:ilvl="0" w:tplc="16FAD61E">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D61DD"/>
    <w:multiLevelType w:val="hybridMultilevel"/>
    <w:tmpl w:val="09F451E2"/>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52E1439"/>
    <w:multiLevelType w:val="hybridMultilevel"/>
    <w:tmpl w:val="EF646114"/>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D71BD0"/>
    <w:multiLevelType w:val="hybridMultilevel"/>
    <w:tmpl w:val="E91ECD6E"/>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E343235"/>
    <w:multiLevelType w:val="hybridMultilevel"/>
    <w:tmpl w:val="A426F3F8"/>
    <w:lvl w:ilvl="0" w:tplc="0409000F">
      <w:start w:val="1"/>
      <w:numFmt w:val="decimal"/>
      <w:lvlText w:val="%1."/>
      <w:lvlJc w:val="left"/>
      <w:pPr>
        <w:tabs>
          <w:tab w:val="num" w:pos="1086"/>
        </w:tabs>
        <w:ind w:left="1086" w:hanging="360"/>
      </w:pPr>
    </w:lvl>
    <w:lvl w:ilvl="1" w:tplc="04090019" w:tentative="1">
      <w:start w:val="1"/>
      <w:numFmt w:val="lowerLetter"/>
      <w:lvlText w:val="%2."/>
      <w:lvlJc w:val="left"/>
      <w:pPr>
        <w:tabs>
          <w:tab w:val="num" w:pos="1806"/>
        </w:tabs>
        <w:ind w:left="1806" w:hanging="360"/>
      </w:pPr>
    </w:lvl>
    <w:lvl w:ilvl="2" w:tplc="0409001B" w:tentative="1">
      <w:start w:val="1"/>
      <w:numFmt w:val="lowerRoman"/>
      <w:lvlText w:val="%3."/>
      <w:lvlJc w:val="right"/>
      <w:pPr>
        <w:tabs>
          <w:tab w:val="num" w:pos="2526"/>
        </w:tabs>
        <w:ind w:left="2526" w:hanging="180"/>
      </w:pPr>
    </w:lvl>
    <w:lvl w:ilvl="3" w:tplc="0409000F" w:tentative="1">
      <w:start w:val="1"/>
      <w:numFmt w:val="decimal"/>
      <w:lvlText w:val="%4."/>
      <w:lvlJc w:val="left"/>
      <w:pPr>
        <w:tabs>
          <w:tab w:val="num" w:pos="3246"/>
        </w:tabs>
        <w:ind w:left="3246" w:hanging="360"/>
      </w:pPr>
    </w:lvl>
    <w:lvl w:ilvl="4" w:tplc="04090019" w:tentative="1">
      <w:start w:val="1"/>
      <w:numFmt w:val="lowerLetter"/>
      <w:lvlText w:val="%5."/>
      <w:lvlJc w:val="left"/>
      <w:pPr>
        <w:tabs>
          <w:tab w:val="num" w:pos="3966"/>
        </w:tabs>
        <w:ind w:left="3966" w:hanging="360"/>
      </w:pPr>
    </w:lvl>
    <w:lvl w:ilvl="5" w:tplc="0409001B" w:tentative="1">
      <w:start w:val="1"/>
      <w:numFmt w:val="lowerRoman"/>
      <w:lvlText w:val="%6."/>
      <w:lvlJc w:val="right"/>
      <w:pPr>
        <w:tabs>
          <w:tab w:val="num" w:pos="4686"/>
        </w:tabs>
        <w:ind w:left="4686" w:hanging="180"/>
      </w:pPr>
    </w:lvl>
    <w:lvl w:ilvl="6" w:tplc="0409000F" w:tentative="1">
      <w:start w:val="1"/>
      <w:numFmt w:val="decimal"/>
      <w:lvlText w:val="%7."/>
      <w:lvlJc w:val="left"/>
      <w:pPr>
        <w:tabs>
          <w:tab w:val="num" w:pos="5406"/>
        </w:tabs>
        <w:ind w:left="5406" w:hanging="360"/>
      </w:pPr>
    </w:lvl>
    <w:lvl w:ilvl="7" w:tplc="04090019" w:tentative="1">
      <w:start w:val="1"/>
      <w:numFmt w:val="lowerLetter"/>
      <w:lvlText w:val="%8."/>
      <w:lvlJc w:val="left"/>
      <w:pPr>
        <w:tabs>
          <w:tab w:val="num" w:pos="6126"/>
        </w:tabs>
        <w:ind w:left="6126" w:hanging="360"/>
      </w:pPr>
    </w:lvl>
    <w:lvl w:ilvl="8" w:tplc="0409001B" w:tentative="1">
      <w:start w:val="1"/>
      <w:numFmt w:val="lowerRoman"/>
      <w:lvlText w:val="%9."/>
      <w:lvlJc w:val="right"/>
      <w:pPr>
        <w:tabs>
          <w:tab w:val="num" w:pos="6846"/>
        </w:tabs>
        <w:ind w:left="6846" w:hanging="180"/>
      </w:pPr>
    </w:lvl>
  </w:abstractNum>
  <w:abstractNum w:abstractNumId="11" w15:restartNumberingAfterBreak="0">
    <w:nsid w:val="31E4429D"/>
    <w:multiLevelType w:val="hybridMultilevel"/>
    <w:tmpl w:val="1D302B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23C6376"/>
    <w:multiLevelType w:val="hybridMultilevel"/>
    <w:tmpl w:val="23361F6C"/>
    <w:lvl w:ilvl="0" w:tplc="B762C78E">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4851275"/>
    <w:multiLevelType w:val="hybridMultilevel"/>
    <w:tmpl w:val="0FDE3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8D634C"/>
    <w:multiLevelType w:val="hybridMultilevel"/>
    <w:tmpl w:val="EF646114"/>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855453"/>
    <w:multiLevelType w:val="hybridMultilevel"/>
    <w:tmpl w:val="0FDE3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D80352"/>
    <w:multiLevelType w:val="singleLevel"/>
    <w:tmpl w:val="553C563E"/>
    <w:lvl w:ilvl="0">
      <w:start w:val="1"/>
      <w:numFmt w:val="decimal"/>
      <w:lvlText w:val="%1."/>
      <w:legacy w:legacy="1" w:legacySpace="0" w:legacyIndent="360"/>
      <w:lvlJc w:val="left"/>
      <w:pPr>
        <w:ind w:left="360" w:hanging="360"/>
      </w:pPr>
    </w:lvl>
  </w:abstractNum>
  <w:abstractNum w:abstractNumId="17" w15:restartNumberingAfterBreak="0">
    <w:nsid w:val="3E643847"/>
    <w:multiLevelType w:val="hybridMultilevel"/>
    <w:tmpl w:val="8D1E1EE4"/>
    <w:lvl w:ilvl="0" w:tplc="0409000F">
      <w:start w:val="1"/>
      <w:numFmt w:val="decimal"/>
      <w:lvlText w:val="%1."/>
      <w:lvlJc w:val="left"/>
      <w:pPr>
        <w:tabs>
          <w:tab w:val="num" w:pos="-410"/>
        </w:tabs>
        <w:ind w:left="-410" w:hanging="360"/>
      </w:pPr>
    </w:lvl>
    <w:lvl w:ilvl="1" w:tplc="04090019">
      <w:start w:val="1"/>
      <w:numFmt w:val="lowerLetter"/>
      <w:lvlText w:val="%2."/>
      <w:lvlJc w:val="left"/>
      <w:pPr>
        <w:tabs>
          <w:tab w:val="num" w:pos="670"/>
        </w:tabs>
        <w:ind w:left="670" w:hanging="360"/>
      </w:pPr>
    </w:lvl>
    <w:lvl w:ilvl="2" w:tplc="0409001B">
      <w:start w:val="1"/>
      <w:numFmt w:val="lowerRoman"/>
      <w:lvlText w:val="%3."/>
      <w:lvlJc w:val="right"/>
      <w:pPr>
        <w:tabs>
          <w:tab w:val="num" w:pos="1390"/>
        </w:tabs>
        <w:ind w:left="1390" w:hanging="180"/>
      </w:pPr>
    </w:lvl>
    <w:lvl w:ilvl="3" w:tplc="0409001B">
      <w:start w:val="1"/>
      <w:numFmt w:val="lowerRoman"/>
      <w:lvlText w:val="%4."/>
      <w:lvlJc w:val="right"/>
      <w:pPr>
        <w:tabs>
          <w:tab w:val="num" w:pos="2110"/>
        </w:tabs>
        <w:ind w:left="2110" w:hanging="360"/>
      </w:pPr>
    </w:lvl>
    <w:lvl w:ilvl="4" w:tplc="04090019" w:tentative="1">
      <w:start w:val="1"/>
      <w:numFmt w:val="lowerLetter"/>
      <w:lvlText w:val="%5."/>
      <w:lvlJc w:val="left"/>
      <w:pPr>
        <w:tabs>
          <w:tab w:val="num" w:pos="2830"/>
        </w:tabs>
        <w:ind w:left="2830" w:hanging="360"/>
      </w:pPr>
    </w:lvl>
    <w:lvl w:ilvl="5" w:tplc="0409001B" w:tentative="1">
      <w:start w:val="1"/>
      <w:numFmt w:val="lowerRoman"/>
      <w:lvlText w:val="%6."/>
      <w:lvlJc w:val="right"/>
      <w:pPr>
        <w:tabs>
          <w:tab w:val="num" w:pos="3550"/>
        </w:tabs>
        <w:ind w:left="3550" w:hanging="180"/>
      </w:pPr>
    </w:lvl>
    <w:lvl w:ilvl="6" w:tplc="0409000F" w:tentative="1">
      <w:start w:val="1"/>
      <w:numFmt w:val="decimal"/>
      <w:lvlText w:val="%7."/>
      <w:lvlJc w:val="left"/>
      <w:pPr>
        <w:tabs>
          <w:tab w:val="num" w:pos="4270"/>
        </w:tabs>
        <w:ind w:left="4270" w:hanging="360"/>
      </w:pPr>
    </w:lvl>
    <w:lvl w:ilvl="7" w:tplc="04090019" w:tentative="1">
      <w:start w:val="1"/>
      <w:numFmt w:val="lowerLetter"/>
      <w:lvlText w:val="%8."/>
      <w:lvlJc w:val="left"/>
      <w:pPr>
        <w:tabs>
          <w:tab w:val="num" w:pos="4990"/>
        </w:tabs>
        <w:ind w:left="4990" w:hanging="360"/>
      </w:pPr>
    </w:lvl>
    <w:lvl w:ilvl="8" w:tplc="0409001B" w:tentative="1">
      <w:start w:val="1"/>
      <w:numFmt w:val="lowerRoman"/>
      <w:lvlText w:val="%9."/>
      <w:lvlJc w:val="right"/>
      <w:pPr>
        <w:tabs>
          <w:tab w:val="num" w:pos="5710"/>
        </w:tabs>
        <w:ind w:left="5710" w:hanging="180"/>
      </w:pPr>
    </w:lvl>
  </w:abstractNum>
  <w:abstractNum w:abstractNumId="18" w15:restartNumberingAfterBreak="0">
    <w:nsid w:val="43CE75ED"/>
    <w:multiLevelType w:val="hybridMultilevel"/>
    <w:tmpl w:val="D2B04450"/>
    <w:lvl w:ilvl="0" w:tplc="091CB47A">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49614E"/>
    <w:multiLevelType w:val="hybridMultilevel"/>
    <w:tmpl w:val="4DAAF8A0"/>
    <w:lvl w:ilvl="0" w:tplc="091CB47A">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AE5014"/>
    <w:multiLevelType w:val="hybridMultilevel"/>
    <w:tmpl w:val="8B3C2372"/>
    <w:lvl w:ilvl="0" w:tplc="091CB47A">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B858C1"/>
    <w:multiLevelType w:val="singleLevel"/>
    <w:tmpl w:val="6D527018"/>
    <w:lvl w:ilvl="0">
      <w:start w:val="1"/>
      <w:numFmt w:val="decimal"/>
      <w:lvlText w:val="%1)"/>
      <w:legacy w:legacy="1" w:legacySpace="0" w:legacyIndent="360"/>
      <w:lvlJc w:val="left"/>
      <w:pPr>
        <w:ind w:left="360" w:hanging="360"/>
      </w:pPr>
      <w:rPr>
        <w:b/>
      </w:rPr>
    </w:lvl>
  </w:abstractNum>
  <w:abstractNum w:abstractNumId="22" w15:restartNumberingAfterBreak="0">
    <w:nsid w:val="561417EA"/>
    <w:multiLevelType w:val="singleLevel"/>
    <w:tmpl w:val="342A91A2"/>
    <w:lvl w:ilvl="0">
      <w:start w:val="2"/>
      <w:numFmt w:val="decimal"/>
      <w:lvlText w:val="%1)"/>
      <w:legacy w:legacy="1" w:legacySpace="0" w:legacyIndent="360"/>
      <w:lvlJc w:val="left"/>
      <w:pPr>
        <w:ind w:left="360" w:hanging="360"/>
      </w:pPr>
      <w:rPr>
        <w:b/>
      </w:rPr>
    </w:lvl>
  </w:abstractNum>
  <w:abstractNum w:abstractNumId="23" w15:restartNumberingAfterBreak="0">
    <w:nsid w:val="590900CE"/>
    <w:multiLevelType w:val="hybridMultilevel"/>
    <w:tmpl w:val="9E443B18"/>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1222AE9"/>
    <w:multiLevelType w:val="hybridMultilevel"/>
    <w:tmpl w:val="BA82B51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BE2512"/>
    <w:multiLevelType w:val="hybridMultilevel"/>
    <w:tmpl w:val="C152FE8E"/>
    <w:lvl w:ilvl="0" w:tplc="0409000F">
      <w:start w:val="1"/>
      <w:numFmt w:val="decimal"/>
      <w:lvlText w:val="%1."/>
      <w:lvlJc w:val="left"/>
      <w:pPr>
        <w:tabs>
          <w:tab w:val="num" w:pos="1030"/>
        </w:tabs>
        <w:ind w:left="1030" w:hanging="360"/>
      </w:pPr>
    </w:lvl>
    <w:lvl w:ilvl="1" w:tplc="04090019">
      <w:start w:val="1"/>
      <w:numFmt w:val="lowerLetter"/>
      <w:lvlText w:val="%2."/>
      <w:lvlJc w:val="left"/>
      <w:pPr>
        <w:tabs>
          <w:tab w:val="num" w:pos="1750"/>
        </w:tabs>
        <w:ind w:left="1750" w:hanging="360"/>
      </w:pPr>
    </w:lvl>
    <w:lvl w:ilvl="2" w:tplc="0409001B" w:tentative="1">
      <w:start w:val="1"/>
      <w:numFmt w:val="lowerRoman"/>
      <w:lvlText w:val="%3."/>
      <w:lvlJc w:val="right"/>
      <w:pPr>
        <w:tabs>
          <w:tab w:val="num" w:pos="2470"/>
        </w:tabs>
        <w:ind w:left="2470" w:hanging="180"/>
      </w:pPr>
    </w:lvl>
    <w:lvl w:ilvl="3" w:tplc="0409000F" w:tentative="1">
      <w:start w:val="1"/>
      <w:numFmt w:val="decimal"/>
      <w:lvlText w:val="%4."/>
      <w:lvlJc w:val="left"/>
      <w:pPr>
        <w:tabs>
          <w:tab w:val="num" w:pos="3190"/>
        </w:tabs>
        <w:ind w:left="3190" w:hanging="360"/>
      </w:pPr>
    </w:lvl>
    <w:lvl w:ilvl="4" w:tplc="04090019" w:tentative="1">
      <w:start w:val="1"/>
      <w:numFmt w:val="lowerLetter"/>
      <w:lvlText w:val="%5."/>
      <w:lvlJc w:val="left"/>
      <w:pPr>
        <w:tabs>
          <w:tab w:val="num" w:pos="3910"/>
        </w:tabs>
        <w:ind w:left="3910" w:hanging="360"/>
      </w:pPr>
    </w:lvl>
    <w:lvl w:ilvl="5" w:tplc="0409001B" w:tentative="1">
      <w:start w:val="1"/>
      <w:numFmt w:val="lowerRoman"/>
      <w:lvlText w:val="%6."/>
      <w:lvlJc w:val="right"/>
      <w:pPr>
        <w:tabs>
          <w:tab w:val="num" w:pos="4630"/>
        </w:tabs>
        <w:ind w:left="4630" w:hanging="180"/>
      </w:pPr>
    </w:lvl>
    <w:lvl w:ilvl="6" w:tplc="0409000F" w:tentative="1">
      <w:start w:val="1"/>
      <w:numFmt w:val="decimal"/>
      <w:lvlText w:val="%7."/>
      <w:lvlJc w:val="left"/>
      <w:pPr>
        <w:tabs>
          <w:tab w:val="num" w:pos="5350"/>
        </w:tabs>
        <w:ind w:left="5350" w:hanging="360"/>
      </w:pPr>
    </w:lvl>
    <w:lvl w:ilvl="7" w:tplc="04090019" w:tentative="1">
      <w:start w:val="1"/>
      <w:numFmt w:val="lowerLetter"/>
      <w:lvlText w:val="%8."/>
      <w:lvlJc w:val="left"/>
      <w:pPr>
        <w:tabs>
          <w:tab w:val="num" w:pos="6070"/>
        </w:tabs>
        <w:ind w:left="6070" w:hanging="360"/>
      </w:pPr>
    </w:lvl>
    <w:lvl w:ilvl="8" w:tplc="0409001B" w:tentative="1">
      <w:start w:val="1"/>
      <w:numFmt w:val="lowerRoman"/>
      <w:lvlText w:val="%9."/>
      <w:lvlJc w:val="right"/>
      <w:pPr>
        <w:tabs>
          <w:tab w:val="num" w:pos="6790"/>
        </w:tabs>
        <w:ind w:left="6790" w:hanging="180"/>
      </w:pPr>
    </w:lvl>
  </w:abstractNum>
  <w:abstractNum w:abstractNumId="26" w15:restartNumberingAfterBreak="0">
    <w:nsid w:val="689D282D"/>
    <w:multiLevelType w:val="hybridMultilevel"/>
    <w:tmpl w:val="0728DCBE"/>
    <w:lvl w:ilvl="0" w:tplc="091CB47A">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D22068F"/>
    <w:multiLevelType w:val="singleLevel"/>
    <w:tmpl w:val="553C563E"/>
    <w:lvl w:ilvl="0">
      <w:start w:val="1"/>
      <w:numFmt w:val="decimal"/>
      <w:lvlText w:val="%1."/>
      <w:legacy w:legacy="1" w:legacySpace="0" w:legacyIndent="360"/>
      <w:lvlJc w:val="left"/>
      <w:pPr>
        <w:ind w:left="360" w:hanging="360"/>
      </w:pPr>
    </w:lvl>
  </w:abstractNum>
  <w:abstractNum w:abstractNumId="28" w15:restartNumberingAfterBreak="0">
    <w:nsid w:val="78AC2DE2"/>
    <w:multiLevelType w:val="hybridMultilevel"/>
    <w:tmpl w:val="CE5E76EA"/>
    <w:lvl w:ilvl="0" w:tplc="091CB47A">
      <w:start w:val="1"/>
      <w:numFmt w:val="upp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AD171B8"/>
    <w:multiLevelType w:val="hybridMultilevel"/>
    <w:tmpl w:val="D8A4A568"/>
    <w:lvl w:ilvl="0" w:tplc="04090019">
      <w:start w:val="1"/>
      <w:numFmt w:val="lowerLetter"/>
      <w:lvlText w:val="%1."/>
      <w:lvlJc w:val="left"/>
      <w:pPr>
        <w:tabs>
          <w:tab w:val="num" w:pos="1760"/>
        </w:tabs>
        <w:ind w:left="1760" w:hanging="360"/>
      </w:pPr>
      <w:rPr>
        <w:rFonts w:hint="default"/>
      </w:rPr>
    </w:lvl>
    <w:lvl w:ilvl="1" w:tplc="2F82FCEC">
      <w:start w:val="1"/>
      <w:numFmt w:val="bullet"/>
      <w:lvlText w:val=""/>
      <w:lvlJc w:val="left"/>
      <w:pPr>
        <w:tabs>
          <w:tab w:val="num" w:pos="1616"/>
        </w:tabs>
        <w:ind w:left="1616" w:hanging="216"/>
      </w:pPr>
      <w:rPr>
        <w:rFonts w:ascii="Symbol" w:hAnsi="Symbol" w:hint="default"/>
      </w:rPr>
    </w:lvl>
    <w:lvl w:ilvl="2" w:tplc="0409001B">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30" w15:restartNumberingAfterBreak="0">
    <w:nsid w:val="7E194669"/>
    <w:multiLevelType w:val="hybridMultilevel"/>
    <w:tmpl w:val="24DA1F46"/>
    <w:lvl w:ilvl="0" w:tplc="1CBA855C">
      <w:start w:val="1"/>
      <w:numFmt w:val="lowerLetter"/>
      <w:lvlText w:val="(%1)"/>
      <w:legacy w:legacy="1" w:legacySpace="0" w:legacyIndent="360"/>
      <w:lvlJc w:val="left"/>
      <w:pPr>
        <w:ind w:left="1760" w:hanging="360"/>
      </w:pPr>
    </w:lvl>
    <w:lvl w:ilvl="1" w:tplc="2F82FCEC">
      <w:start w:val="1"/>
      <w:numFmt w:val="bullet"/>
      <w:lvlText w:val=""/>
      <w:lvlJc w:val="left"/>
      <w:pPr>
        <w:tabs>
          <w:tab w:val="num" w:pos="1616"/>
        </w:tabs>
        <w:ind w:left="1616" w:hanging="216"/>
      </w:pPr>
      <w:rPr>
        <w:rFonts w:ascii="Symbol" w:hAnsi="Symbol" w:hint="default"/>
      </w:rPr>
    </w:lvl>
    <w:lvl w:ilvl="2" w:tplc="2F82FCEC">
      <w:start w:val="1"/>
      <w:numFmt w:val="bullet"/>
      <w:lvlText w:val=""/>
      <w:lvlJc w:val="left"/>
      <w:pPr>
        <w:tabs>
          <w:tab w:val="num" w:pos="2516"/>
        </w:tabs>
        <w:ind w:left="2516" w:hanging="216"/>
      </w:pPr>
      <w:rPr>
        <w:rFonts w:ascii="Symbol" w:hAnsi="Symbol" w:hint="default"/>
      </w:rPr>
    </w:lvl>
    <w:lvl w:ilvl="3" w:tplc="21AAEF92">
      <w:start w:val="1"/>
      <w:numFmt w:val="lowerLetter"/>
      <w:lvlText w:val="%4)"/>
      <w:lvlJc w:val="left"/>
      <w:pPr>
        <w:ind w:left="3200" w:hanging="360"/>
      </w:pPr>
      <w:rPr>
        <w:rFonts w:hint="default"/>
        <w:b w:val="0"/>
        <w:sz w:val="20"/>
        <w:szCs w:val="20"/>
      </w:r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num w:numId="1">
    <w:abstractNumId w:val="8"/>
  </w:num>
  <w:num w:numId="2">
    <w:abstractNumId w:val="21"/>
  </w:num>
  <w:num w:numId="3">
    <w:abstractNumId w:val="9"/>
  </w:num>
  <w:num w:numId="4">
    <w:abstractNumId w:val="22"/>
  </w:num>
  <w:num w:numId="5">
    <w:abstractNumId w:val="7"/>
  </w:num>
  <w:num w:numId="6">
    <w:abstractNumId w:val="23"/>
  </w:num>
  <w:num w:numId="7">
    <w:abstractNumId w:val="27"/>
  </w:num>
  <w:num w:numId="8">
    <w:abstractNumId w:val="16"/>
  </w:num>
  <w:num w:numId="9">
    <w:abstractNumId w:val="24"/>
  </w:num>
  <w:num w:numId="10">
    <w:abstractNumId w:val="11"/>
  </w:num>
  <w:num w:numId="11">
    <w:abstractNumId w:val="5"/>
  </w:num>
  <w:num w:numId="12">
    <w:abstractNumId w:val="12"/>
  </w:num>
  <w:num w:numId="13">
    <w:abstractNumId w:val="3"/>
  </w:num>
  <w:num w:numId="14">
    <w:abstractNumId w:val="18"/>
  </w:num>
  <w:num w:numId="15">
    <w:abstractNumId w:val="2"/>
  </w:num>
  <w:num w:numId="16">
    <w:abstractNumId w:val="20"/>
  </w:num>
  <w:num w:numId="17">
    <w:abstractNumId w:val="4"/>
  </w:num>
  <w:num w:numId="18">
    <w:abstractNumId w:val="19"/>
  </w:num>
  <w:num w:numId="19">
    <w:abstractNumId w:val="26"/>
  </w:num>
  <w:num w:numId="20">
    <w:abstractNumId w:val="28"/>
  </w:num>
  <w:num w:numId="21">
    <w:abstractNumId w:val="14"/>
  </w:num>
  <w:num w:numId="22">
    <w:abstractNumId w:val="29"/>
  </w:num>
  <w:num w:numId="23">
    <w:abstractNumId w:val="0"/>
  </w:num>
  <w:num w:numId="24">
    <w:abstractNumId w:val="30"/>
  </w:num>
  <w:num w:numId="25">
    <w:abstractNumId w:val="25"/>
  </w:num>
  <w:num w:numId="26">
    <w:abstractNumId w:val="10"/>
  </w:num>
  <w:num w:numId="27">
    <w:abstractNumId w:val="17"/>
  </w:num>
  <w:num w:numId="28">
    <w:abstractNumId w:val="15"/>
  </w:num>
  <w:num w:numId="29">
    <w:abstractNumId w:val="13"/>
  </w:num>
  <w:num w:numId="30">
    <w:abstractNumId w:val="1"/>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AF"/>
    <w:rsid w:val="00064A0A"/>
    <w:rsid w:val="00064F08"/>
    <w:rsid w:val="00347465"/>
    <w:rsid w:val="00462834"/>
    <w:rsid w:val="00476FC7"/>
    <w:rsid w:val="004B783B"/>
    <w:rsid w:val="004F3736"/>
    <w:rsid w:val="005D39CD"/>
    <w:rsid w:val="00626F4A"/>
    <w:rsid w:val="006D448D"/>
    <w:rsid w:val="007F59A0"/>
    <w:rsid w:val="00950421"/>
    <w:rsid w:val="009A32A2"/>
    <w:rsid w:val="009D08AF"/>
    <w:rsid w:val="00BE6267"/>
    <w:rsid w:val="00C12E1E"/>
    <w:rsid w:val="00C6291F"/>
    <w:rsid w:val="00C912D1"/>
    <w:rsid w:val="00CD1897"/>
    <w:rsid w:val="00D9503E"/>
    <w:rsid w:val="00DA2B43"/>
    <w:rsid w:val="00EE6275"/>
    <w:rsid w:val="00F341F4"/>
    <w:rsid w:val="00FF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F4B86"/>
  <w15:chartTrackingRefBased/>
  <w15:docId w15:val="{84D55586-91D6-47BC-B9A9-367FE10B7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08A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D08AF"/>
    <w:pPr>
      <w:keepNext/>
      <w:jc w:val="center"/>
      <w:outlineLvl w:val="0"/>
    </w:pPr>
    <w:rPr>
      <w:b/>
      <w:bCs/>
      <w:sz w:val="36"/>
    </w:rPr>
  </w:style>
  <w:style w:type="paragraph" w:styleId="Heading2">
    <w:name w:val="heading 2"/>
    <w:basedOn w:val="Normal"/>
    <w:next w:val="Normal"/>
    <w:link w:val="Heading2Char"/>
    <w:qFormat/>
    <w:rsid w:val="009D08AF"/>
    <w:pPr>
      <w:keepNext/>
      <w:jc w:val="center"/>
      <w:outlineLvl w:val="1"/>
    </w:pPr>
    <w:rPr>
      <w:b/>
      <w:bCs/>
      <w:sz w:val="28"/>
    </w:rPr>
  </w:style>
  <w:style w:type="paragraph" w:styleId="Heading3">
    <w:name w:val="heading 3"/>
    <w:basedOn w:val="Normal"/>
    <w:next w:val="Normal"/>
    <w:link w:val="Heading3Char"/>
    <w:qFormat/>
    <w:rsid w:val="009D08AF"/>
    <w:pPr>
      <w:keepNext/>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outlineLvl w:val="2"/>
    </w:pPr>
    <w:rPr>
      <w:u w:val="single"/>
    </w:rPr>
  </w:style>
  <w:style w:type="paragraph" w:styleId="Heading4">
    <w:name w:val="heading 4"/>
    <w:basedOn w:val="Normal"/>
    <w:next w:val="Normal"/>
    <w:link w:val="Heading4Char"/>
    <w:qFormat/>
    <w:rsid w:val="009D08AF"/>
    <w:pPr>
      <w:keepNext/>
      <w:outlineLvl w:val="3"/>
    </w:pPr>
    <w:rPr>
      <w:b/>
      <w:bCs/>
    </w:rPr>
  </w:style>
  <w:style w:type="paragraph" w:styleId="Heading5">
    <w:name w:val="heading 5"/>
    <w:basedOn w:val="Normal"/>
    <w:next w:val="Normal"/>
    <w:link w:val="Heading5Char"/>
    <w:qFormat/>
    <w:rsid w:val="009D08AF"/>
    <w:pPr>
      <w:keepNext/>
      <w:jc w:val="center"/>
      <w:outlineLvl w:val="4"/>
    </w:pPr>
    <w:rPr>
      <w:b/>
      <w:bCs/>
    </w:rPr>
  </w:style>
  <w:style w:type="paragraph" w:styleId="Heading6">
    <w:name w:val="heading 6"/>
    <w:basedOn w:val="Normal"/>
    <w:next w:val="Normal"/>
    <w:link w:val="Heading6Char"/>
    <w:qFormat/>
    <w:rsid w:val="009D08AF"/>
    <w:pPr>
      <w:keepNext/>
      <w:ind w:left="360"/>
      <w:outlineLvl w:val="5"/>
    </w:pPr>
    <w:rPr>
      <w:i/>
      <w:iCs/>
      <w:u w:val="single"/>
    </w:rPr>
  </w:style>
  <w:style w:type="paragraph" w:styleId="Heading7">
    <w:name w:val="heading 7"/>
    <w:basedOn w:val="Normal"/>
    <w:next w:val="Normal"/>
    <w:link w:val="Heading7Char"/>
    <w:qFormat/>
    <w:rsid w:val="009D08AF"/>
    <w:pPr>
      <w:keepNext/>
      <w:widowControl w:val="0"/>
      <w:tabs>
        <w:tab w:val="right" w:pos="9360"/>
      </w:tabs>
      <w:overflowPunct w:val="0"/>
      <w:autoSpaceDE w:val="0"/>
      <w:autoSpaceDN w:val="0"/>
      <w:adjustRightInd w:val="0"/>
      <w:ind w:left="144" w:right="144"/>
      <w:jc w:val="center"/>
      <w:textAlignment w:val="baseline"/>
      <w:outlineLvl w:val="6"/>
    </w:pPr>
    <w:rPr>
      <w:b/>
      <w:sz w:val="32"/>
      <w:szCs w:val="20"/>
    </w:rPr>
  </w:style>
  <w:style w:type="paragraph" w:styleId="Heading8">
    <w:name w:val="heading 8"/>
    <w:basedOn w:val="Normal"/>
    <w:next w:val="Normal"/>
    <w:link w:val="Heading8Char"/>
    <w:qFormat/>
    <w:rsid w:val="009D08AF"/>
    <w:pPr>
      <w:keepNext/>
      <w:widowControl w:val="0"/>
      <w:tabs>
        <w:tab w:val="right" w:pos="6464"/>
        <w:tab w:val="right" w:pos="9360"/>
      </w:tabs>
      <w:overflowPunct w:val="0"/>
      <w:autoSpaceDE w:val="0"/>
      <w:autoSpaceDN w:val="0"/>
      <w:adjustRightInd w:val="0"/>
      <w:ind w:left="144" w:right="144"/>
      <w:jc w:val="center"/>
      <w:textAlignment w:val="baseline"/>
      <w:outlineLvl w:val="7"/>
    </w:pPr>
    <w:rPr>
      <w:sz w:val="40"/>
      <w:szCs w:val="20"/>
    </w:rPr>
  </w:style>
  <w:style w:type="paragraph" w:styleId="Heading9">
    <w:name w:val="heading 9"/>
    <w:basedOn w:val="Normal"/>
    <w:next w:val="Normal"/>
    <w:link w:val="Heading9Char"/>
    <w:qFormat/>
    <w:rsid w:val="009D08AF"/>
    <w:pPr>
      <w:keepNex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8AF"/>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rsid w:val="009D08AF"/>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9D08AF"/>
    <w:rPr>
      <w:rFonts w:ascii="Times New Roman" w:eastAsia="Times New Roman" w:hAnsi="Times New Roman" w:cs="Times New Roman"/>
      <w:sz w:val="24"/>
      <w:szCs w:val="24"/>
      <w:u w:val="single"/>
    </w:rPr>
  </w:style>
  <w:style w:type="character" w:customStyle="1" w:styleId="Heading4Char">
    <w:name w:val="Heading 4 Char"/>
    <w:basedOn w:val="DefaultParagraphFont"/>
    <w:link w:val="Heading4"/>
    <w:rsid w:val="009D08A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9D08AF"/>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9D08AF"/>
    <w:rPr>
      <w:rFonts w:ascii="Times New Roman" w:eastAsia="Times New Roman" w:hAnsi="Times New Roman" w:cs="Times New Roman"/>
      <w:i/>
      <w:iCs/>
      <w:sz w:val="24"/>
      <w:szCs w:val="24"/>
      <w:u w:val="single"/>
    </w:rPr>
  </w:style>
  <w:style w:type="character" w:customStyle="1" w:styleId="Heading7Char">
    <w:name w:val="Heading 7 Char"/>
    <w:basedOn w:val="DefaultParagraphFont"/>
    <w:link w:val="Heading7"/>
    <w:rsid w:val="009D08AF"/>
    <w:rPr>
      <w:rFonts w:ascii="Times New Roman" w:eastAsia="Times New Roman" w:hAnsi="Times New Roman" w:cs="Times New Roman"/>
      <w:b/>
      <w:sz w:val="32"/>
      <w:szCs w:val="20"/>
    </w:rPr>
  </w:style>
  <w:style w:type="character" w:customStyle="1" w:styleId="Heading8Char">
    <w:name w:val="Heading 8 Char"/>
    <w:basedOn w:val="DefaultParagraphFont"/>
    <w:link w:val="Heading8"/>
    <w:rsid w:val="009D08AF"/>
    <w:rPr>
      <w:rFonts w:ascii="Times New Roman" w:eastAsia="Times New Roman" w:hAnsi="Times New Roman" w:cs="Times New Roman"/>
      <w:sz w:val="40"/>
      <w:szCs w:val="20"/>
    </w:rPr>
  </w:style>
  <w:style w:type="character" w:customStyle="1" w:styleId="Heading9Char">
    <w:name w:val="Heading 9 Char"/>
    <w:basedOn w:val="DefaultParagraphFont"/>
    <w:link w:val="Heading9"/>
    <w:rsid w:val="009D08AF"/>
    <w:rPr>
      <w:rFonts w:ascii="Times New Roman" w:eastAsia="Times New Roman" w:hAnsi="Times New Roman" w:cs="Times New Roman"/>
      <w:b/>
      <w:bCs/>
      <w:sz w:val="24"/>
      <w:szCs w:val="24"/>
    </w:rPr>
  </w:style>
  <w:style w:type="paragraph" w:styleId="Header">
    <w:name w:val="header"/>
    <w:basedOn w:val="Normal"/>
    <w:link w:val="HeaderChar"/>
    <w:uiPriority w:val="99"/>
    <w:rsid w:val="009D08AF"/>
    <w:pPr>
      <w:widowControl w:val="0"/>
      <w:tabs>
        <w:tab w:val="center" w:pos="4320"/>
        <w:tab w:val="right" w:pos="8640"/>
      </w:tabs>
      <w:overflowPunct w:val="0"/>
      <w:autoSpaceDE w:val="0"/>
      <w:autoSpaceDN w:val="0"/>
      <w:adjustRightInd w:val="0"/>
      <w:textAlignment w:val="baseline"/>
    </w:pPr>
    <w:rPr>
      <w:szCs w:val="20"/>
    </w:rPr>
  </w:style>
  <w:style w:type="character" w:customStyle="1" w:styleId="HeaderChar">
    <w:name w:val="Header Char"/>
    <w:basedOn w:val="DefaultParagraphFont"/>
    <w:link w:val="Header"/>
    <w:uiPriority w:val="99"/>
    <w:rsid w:val="009D08AF"/>
    <w:rPr>
      <w:rFonts w:ascii="Times New Roman" w:eastAsia="Times New Roman" w:hAnsi="Times New Roman" w:cs="Times New Roman"/>
      <w:sz w:val="24"/>
      <w:szCs w:val="20"/>
    </w:rPr>
  </w:style>
  <w:style w:type="paragraph" w:styleId="Footer">
    <w:name w:val="footer"/>
    <w:basedOn w:val="Normal"/>
    <w:link w:val="FooterChar"/>
    <w:uiPriority w:val="99"/>
    <w:rsid w:val="009D08AF"/>
    <w:pPr>
      <w:tabs>
        <w:tab w:val="center" w:pos="4320"/>
        <w:tab w:val="right" w:pos="8640"/>
      </w:tabs>
    </w:pPr>
  </w:style>
  <w:style w:type="character" w:customStyle="1" w:styleId="FooterChar">
    <w:name w:val="Footer Char"/>
    <w:basedOn w:val="DefaultParagraphFont"/>
    <w:link w:val="Footer"/>
    <w:uiPriority w:val="99"/>
    <w:rsid w:val="009D08AF"/>
    <w:rPr>
      <w:rFonts w:ascii="Times New Roman" w:eastAsia="Times New Roman" w:hAnsi="Times New Roman" w:cs="Times New Roman"/>
      <w:sz w:val="24"/>
      <w:szCs w:val="24"/>
    </w:rPr>
  </w:style>
  <w:style w:type="paragraph" w:customStyle="1" w:styleId="xl22">
    <w:name w:val="xl22"/>
    <w:basedOn w:val="Normal"/>
    <w:rsid w:val="009D08AF"/>
    <w:pPr>
      <w:spacing w:before="100" w:beforeAutospacing="1" w:after="100" w:afterAutospacing="1"/>
    </w:pPr>
    <w:rPr>
      <w:rFonts w:ascii="Arial" w:eastAsia="Arial Unicode MS" w:hAnsi="Arial" w:cs="Arial Unicode MS"/>
    </w:rPr>
  </w:style>
  <w:style w:type="paragraph" w:styleId="BodyTextIndent2">
    <w:name w:val="Body Text Indent 2"/>
    <w:basedOn w:val="Normal"/>
    <w:link w:val="BodyTextIndent2Char"/>
    <w:rsid w:val="009D08AF"/>
    <w:pPr>
      <w:widowControl w:val="0"/>
      <w:overflowPunct w:val="0"/>
      <w:autoSpaceDE w:val="0"/>
      <w:autoSpaceDN w:val="0"/>
      <w:adjustRightInd w:val="0"/>
      <w:ind w:left="720"/>
      <w:textAlignment w:val="baseline"/>
    </w:pPr>
    <w:rPr>
      <w:szCs w:val="20"/>
    </w:rPr>
  </w:style>
  <w:style w:type="character" w:customStyle="1" w:styleId="BodyTextIndent2Char">
    <w:name w:val="Body Text Indent 2 Char"/>
    <w:basedOn w:val="DefaultParagraphFont"/>
    <w:link w:val="BodyTextIndent2"/>
    <w:rsid w:val="009D08AF"/>
    <w:rPr>
      <w:rFonts w:ascii="Times New Roman" w:eastAsia="Times New Roman" w:hAnsi="Times New Roman" w:cs="Times New Roman"/>
      <w:sz w:val="24"/>
      <w:szCs w:val="20"/>
    </w:rPr>
  </w:style>
  <w:style w:type="paragraph" w:customStyle="1" w:styleId="ListBullet1">
    <w:name w:val="List Bullet1"/>
    <w:basedOn w:val="Normal"/>
    <w:rsid w:val="009D08AF"/>
    <w:pPr>
      <w:widowControl w:val="0"/>
      <w:tabs>
        <w:tab w:val="left" w:pos="360"/>
      </w:tabs>
      <w:overflowPunct w:val="0"/>
      <w:autoSpaceDE w:val="0"/>
      <w:autoSpaceDN w:val="0"/>
      <w:adjustRightInd w:val="0"/>
      <w:ind w:left="360" w:hanging="360"/>
      <w:textAlignment w:val="baseline"/>
    </w:pPr>
    <w:rPr>
      <w:szCs w:val="20"/>
    </w:rPr>
  </w:style>
  <w:style w:type="paragraph" w:styleId="BodyText">
    <w:name w:val="Body Text"/>
    <w:basedOn w:val="Normal"/>
    <w:link w:val="BodyTextChar"/>
    <w:rsid w:val="009D08AF"/>
    <w:pPr>
      <w:widowControl w:val="0"/>
      <w:tabs>
        <w:tab w:val="left" w:pos="360"/>
      </w:tabs>
      <w:overflowPunct w:val="0"/>
      <w:autoSpaceDE w:val="0"/>
      <w:autoSpaceDN w:val="0"/>
      <w:adjustRightInd w:val="0"/>
      <w:spacing w:after="120"/>
      <w:ind w:left="360" w:hanging="360"/>
      <w:textAlignment w:val="baseline"/>
    </w:pPr>
    <w:rPr>
      <w:szCs w:val="20"/>
    </w:rPr>
  </w:style>
  <w:style w:type="character" w:customStyle="1" w:styleId="BodyTextChar">
    <w:name w:val="Body Text Char"/>
    <w:basedOn w:val="DefaultParagraphFont"/>
    <w:link w:val="BodyText"/>
    <w:rsid w:val="009D08AF"/>
    <w:rPr>
      <w:rFonts w:ascii="Times New Roman" w:eastAsia="Times New Roman" w:hAnsi="Times New Roman" w:cs="Times New Roman"/>
      <w:sz w:val="24"/>
      <w:szCs w:val="20"/>
    </w:rPr>
  </w:style>
  <w:style w:type="paragraph" w:styleId="EnvelopeReturn">
    <w:name w:val="envelope return"/>
    <w:basedOn w:val="Normal"/>
    <w:rsid w:val="009D08AF"/>
    <w:pPr>
      <w:widowControl w:val="0"/>
      <w:overflowPunct w:val="0"/>
      <w:autoSpaceDE w:val="0"/>
      <w:autoSpaceDN w:val="0"/>
      <w:adjustRightInd w:val="0"/>
      <w:textAlignment w:val="baseline"/>
    </w:pPr>
    <w:rPr>
      <w:szCs w:val="20"/>
    </w:rPr>
  </w:style>
  <w:style w:type="paragraph" w:styleId="BodyText2">
    <w:name w:val="Body Text 2"/>
    <w:basedOn w:val="Normal"/>
    <w:link w:val="BodyText2Char"/>
    <w:rsid w:val="009D08AF"/>
    <w:pPr>
      <w:jc w:val="both"/>
    </w:pPr>
  </w:style>
  <w:style w:type="character" w:customStyle="1" w:styleId="BodyText2Char">
    <w:name w:val="Body Text 2 Char"/>
    <w:basedOn w:val="DefaultParagraphFont"/>
    <w:link w:val="BodyText2"/>
    <w:rsid w:val="009D08AF"/>
    <w:rPr>
      <w:rFonts w:ascii="Times New Roman" w:eastAsia="Times New Roman" w:hAnsi="Times New Roman" w:cs="Times New Roman"/>
      <w:sz w:val="24"/>
      <w:szCs w:val="24"/>
    </w:rPr>
  </w:style>
  <w:style w:type="character" w:styleId="Hyperlink">
    <w:name w:val="Hyperlink"/>
    <w:basedOn w:val="DefaultParagraphFont"/>
    <w:uiPriority w:val="99"/>
    <w:rsid w:val="009D08AF"/>
    <w:rPr>
      <w:color w:val="0000FF"/>
      <w:u w:val="single"/>
    </w:rPr>
  </w:style>
  <w:style w:type="paragraph" w:styleId="NormalWeb">
    <w:name w:val="Normal (Web)"/>
    <w:basedOn w:val="Normal"/>
    <w:rsid w:val="009D08AF"/>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semiHidden/>
    <w:unhideWhenUsed/>
    <w:rsid w:val="009D08AF"/>
    <w:rPr>
      <w:sz w:val="16"/>
      <w:szCs w:val="16"/>
    </w:rPr>
  </w:style>
  <w:style w:type="paragraph" w:styleId="CommentText">
    <w:name w:val="annotation text"/>
    <w:basedOn w:val="Normal"/>
    <w:link w:val="CommentTextChar"/>
    <w:uiPriority w:val="99"/>
    <w:semiHidden/>
    <w:unhideWhenUsed/>
    <w:rsid w:val="009D08AF"/>
    <w:rPr>
      <w:sz w:val="20"/>
      <w:szCs w:val="20"/>
    </w:rPr>
  </w:style>
  <w:style w:type="character" w:customStyle="1" w:styleId="CommentTextChar">
    <w:name w:val="Comment Text Char"/>
    <w:basedOn w:val="DefaultParagraphFont"/>
    <w:link w:val="CommentText"/>
    <w:uiPriority w:val="99"/>
    <w:semiHidden/>
    <w:rsid w:val="009D08A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D08AF"/>
    <w:rPr>
      <w:b/>
      <w:bCs/>
    </w:rPr>
  </w:style>
  <w:style w:type="character" w:customStyle="1" w:styleId="CommentSubjectChar">
    <w:name w:val="Comment Subject Char"/>
    <w:basedOn w:val="CommentTextChar"/>
    <w:link w:val="CommentSubject"/>
    <w:uiPriority w:val="99"/>
    <w:semiHidden/>
    <w:rsid w:val="009D08A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D08AF"/>
    <w:rPr>
      <w:rFonts w:ascii="Tahoma" w:hAnsi="Tahoma" w:cs="Tahoma"/>
      <w:sz w:val="16"/>
      <w:szCs w:val="16"/>
    </w:rPr>
  </w:style>
  <w:style w:type="character" w:customStyle="1" w:styleId="BalloonTextChar">
    <w:name w:val="Balloon Text Char"/>
    <w:basedOn w:val="DefaultParagraphFont"/>
    <w:link w:val="BalloonText"/>
    <w:uiPriority w:val="99"/>
    <w:semiHidden/>
    <w:rsid w:val="009D08AF"/>
    <w:rPr>
      <w:rFonts w:ascii="Tahoma" w:eastAsia="Times New Roman" w:hAnsi="Tahoma" w:cs="Tahoma"/>
      <w:sz w:val="16"/>
      <w:szCs w:val="16"/>
    </w:rPr>
  </w:style>
  <w:style w:type="paragraph" w:styleId="BodyTextIndent3">
    <w:name w:val="Body Text Indent 3"/>
    <w:basedOn w:val="Normal"/>
    <w:link w:val="BodyTextIndent3Char"/>
    <w:uiPriority w:val="99"/>
    <w:unhideWhenUsed/>
    <w:rsid w:val="009D08AF"/>
    <w:pPr>
      <w:spacing w:after="120"/>
      <w:ind w:left="360"/>
    </w:pPr>
    <w:rPr>
      <w:sz w:val="16"/>
      <w:szCs w:val="16"/>
    </w:rPr>
  </w:style>
  <w:style w:type="character" w:customStyle="1" w:styleId="BodyTextIndent3Char">
    <w:name w:val="Body Text Indent 3 Char"/>
    <w:basedOn w:val="DefaultParagraphFont"/>
    <w:link w:val="BodyTextIndent3"/>
    <w:uiPriority w:val="99"/>
    <w:rsid w:val="009D08AF"/>
    <w:rPr>
      <w:rFonts w:ascii="Times New Roman" w:eastAsia="Times New Roman" w:hAnsi="Times New Roman" w:cs="Times New Roman"/>
      <w:sz w:val="16"/>
      <w:szCs w:val="16"/>
    </w:rPr>
  </w:style>
  <w:style w:type="paragraph" w:styleId="Title">
    <w:name w:val="Title"/>
    <w:basedOn w:val="Normal"/>
    <w:link w:val="TitleChar"/>
    <w:qFormat/>
    <w:rsid w:val="009D08AF"/>
    <w:pPr>
      <w:overflowPunct w:val="0"/>
      <w:autoSpaceDE w:val="0"/>
      <w:autoSpaceDN w:val="0"/>
      <w:adjustRightInd w:val="0"/>
      <w:jc w:val="center"/>
      <w:textAlignment w:val="baseline"/>
    </w:pPr>
    <w:rPr>
      <w:rFonts w:ascii="Univers (WN)" w:hAnsi="Univers (WN)"/>
      <w:sz w:val="28"/>
      <w:szCs w:val="20"/>
    </w:rPr>
  </w:style>
  <w:style w:type="character" w:customStyle="1" w:styleId="TitleChar">
    <w:name w:val="Title Char"/>
    <w:basedOn w:val="DefaultParagraphFont"/>
    <w:link w:val="Title"/>
    <w:rsid w:val="009D08AF"/>
    <w:rPr>
      <w:rFonts w:ascii="Univers (WN)" w:eastAsia="Times New Roman" w:hAnsi="Univers (WN)" w:cs="Times New Roman"/>
      <w:sz w:val="28"/>
      <w:szCs w:val="20"/>
    </w:rPr>
  </w:style>
  <w:style w:type="paragraph" w:styleId="ListParagraph">
    <w:name w:val="List Paragraph"/>
    <w:basedOn w:val="Normal"/>
    <w:uiPriority w:val="1"/>
    <w:qFormat/>
    <w:rsid w:val="009D08AF"/>
    <w:pPr>
      <w:ind w:left="720"/>
      <w:contextualSpacing/>
    </w:pPr>
  </w:style>
  <w:style w:type="paragraph" w:styleId="NoSpacing">
    <w:name w:val="No Spacing"/>
    <w:uiPriority w:val="1"/>
    <w:qFormat/>
    <w:rsid w:val="009D08AF"/>
    <w:pPr>
      <w:spacing w:after="0" w:line="240" w:lineRule="auto"/>
    </w:pPr>
  </w:style>
  <w:style w:type="paragraph" w:styleId="Revision">
    <w:name w:val="Revision"/>
    <w:hidden/>
    <w:uiPriority w:val="99"/>
    <w:semiHidden/>
    <w:rsid w:val="009D08AF"/>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D08AF"/>
    <w:rPr>
      <w:color w:val="800080" w:themeColor="followedHyperlink"/>
      <w:u w:val="single"/>
    </w:rPr>
  </w:style>
  <w:style w:type="table" w:styleId="TableGrid">
    <w:name w:val="Table Grid"/>
    <w:basedOn w:val="TableNormal"/>
    <w:uiPriority w:val="59"/>
    <w:rsid w:val="00DA2B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ha.org/" TargetMode="External"/><Relationship Id="rId13" Type="http://schemas.openxmlformats.org/officeDocument/2006/relationships/hyperlink" Target="mailto:section3@kch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sa.gov/system/files/SFLLL_1_2_P-V12b.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d.gov/sites/documents/50071.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hud.gov/sites/documents/DOC_12587.PDF" TargetMode="External"/><Relationship Id="rId4" Type="http://schemas.openxmlformats.org/officeDocument/2006/relationships/webSettings" Target="webSettings.xml"/><Relationship Id="rId9" Type="http://schemas.openxmlformats.org/officeDocument/2006/relationships/hyperlink" Target="https://portal.hud.gov/hudportal/documents/huddoc?id=5369-a.pdf" TargetMode="External"/><Relationship Id="rId14" Type="http://schemas.openxmlformats.org/officeDocument/2006/relationships/hyperlink" Target="https://portalapps.hud.gov/Sec3BusReg/BRegistry/Search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3608</Words>
  <Characters>20571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King County Housing Authority</Company>
  <LinksUpToDate>false</LinksUpToDate>
  <CharactersWithSpaces>24131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Baker</dc:creator>
  <cp:keywords/>
  <dc:description/>
  <cp:lastModifiedBy>Tim Baker</cp:lastModifiedBy>
  <cp:revision>3</cp:revision>
  <dcterms:created xsi:type="dcterms:W3CDTF">2023-06-20T14:19:00Z</dcterms:created>
  <dcterms:modified xsi:type="dcterms:W3CDTF">2023-06-20T14:22:00Z</dcterms:modified>
</cp:coreProperties>
</file>